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8E545" w14:textId="2EF7D9CF" w:rsidR="002D4E78" w:rsidRPr="00E3471B" w:rsidRDefault="004421DC" w:rsidP="002D4E78">
      <w:pPr>
        <w:pStyle w:val="CRCoverPage"/>
        <w:tabs>
          <w:tab w:val="right" w:pos="9639"/>
        </w:tabs>
        <w:spacing w:after="0"/>
        <w:rPr>
          <w:rFonts w:eastAsia="Yu Mincho"/>
          <w:b/>
          <w:noProof/>
          <w:sz w:val="24"/>
          <w:lang w:eastAsia="ja-JP"/>
        </w:rPr>
      </w:pPr>
      <w:r w:rsidRPr="00E3471B">
        <w:rPr>
          <w:b/>
          <w:noProof/>
          <w:sz w:val="24"/>
        </w:rPr>
        <w:t>3GPP TSG RAN Meeting #</w:t>
      </w:r>
      <w:r w:rsidR="00A65066">
        <w:rPr>
          <w:b/>
          <w:noProof/>
          <w:sz w:val="24"/>
        </w:rPr>
        <w:t>10</w:t>
      </w:r>
      <w:r w:rsidR="000911D6">
        <w:rPr>
          <w:rFonts w:eastAsia="Yu Mincho"/>
          <w:b/>
          <w:noProof/>
          <w:sz w:val="24"/>
          <w:lang w:eastAsia="ja-JP"/>
        </w:rPr>
        <w:t>7</w:t>
      </w:r>
      <w:r w:rsidR="002D4E78" w:rsidRPr="00E3471B">
        <w:rPr>
          <w:b/>
          <w:noProof/>
          <w:sz w:val="24"/>
        </w:rPr>
        <w:tab/>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2B7BE9" w:rsidRPr="002B7BE9">
        <w:rPr>
          <w:b/>
          <w:noProof/>
          <w:sz w:val="24"/>
        </w:rPr>
        <w:t>RP-250166</w:t>
      </w:r>
    </w:p>
    <w:p w14:paraId="6E607AB4" w14:textId="26443A23" w:rsidR="0063391F" w:rsidRPr="004B566C" w:rsidRDefault="00EA441B" w:rsidP="0063391F">
      <w:pPr>
        <w:tabs>
          <w:tab w:val="left" w:pos="567"/>
        </w:tabs>
        <w:rPr>
          <w:rFonts w:ascii="Arial" w:hAnsi="Arial" w:cs="Arial"/>
          <w:b/>
          <w:sz w:val="24"/>
        </w:rPr>
      </w:pPr>
      <w:r w:rsidRPr="00EA441B">
        <w:rPr>
          <w:rFonts w:ascii="Arial" w:hAnsi="Arial" w:cs="Arial"/>
          <w:b/>
          <w:sz w:val="24"/>
        </w:rPr>
        <w:t>Incheon</w:t>
      </w:r>
      <w:r w:rsidR="00E83516" w:rsidRPr="00E83516">
        <w:rPr>
          <w:rFonts w:ascii="Arial" w:hAnsi="Arial" w:cs="Arial"/>
          <w:b/>
          <w:sz w:val="24"/>
        </w:rPr>
        <w:t xml:space="preserve">, </w:t>
      </w:r>
      <w:r>
        <w:rPr>
          <w:rFonts w:ascii="Arial" w:hAnsi="Arial" w:cs="Arial"/>
          <w:b/>
          <w:sz w:val="24"/>
        </w:rPr>
        <w:t>KR</w:t>
      </w:r>
      <w:r w:rsidR="00211715" w:rsidRPr="00211715">
        <w:rPr>
          <w:rFonts w:ascii="Arial" w:hAnsi="Arial" w:cs="Arial"/>
          <w:b/>
          <w:sz w:val="24"/>
        </w:rPr>
        <w:t xml:space="preserve">, </w:t>
      </w:r>
      <w:r>
        <w:rPr>
          <w:rFonts w:ascii="Arial" w:hAnsi="Arial" w:cs="Arial"/>
          <w:b/>
          <w:sz w:val="24"/>
        </w:rPr>
        <w:t>March</w:t>
      </w:r>
      <w:r w:rsidR="00211715" w:rsidRPr="00211715">
        <w:rPr>
          <w:rFonts w:ascii="Arial" w:hAnsi="Arial" w:cs="Arial"/>
          <w:b/>
          <w:sz w:val="24"/>
        </w:rPr>
        <w:t xml:space="preserve"> </w:t>
      </w:r>
      <w:r>
        <w:rPr>
          <w:rFonts w:ascii="Arial" w:hAnsi="Arial" w:cs="Arial"/>
          <w:b/>
          <w:sz w:val="24"/>
        </w:rPr>
        <w:t>12</w:t>
      </w:r>
      <w:r w:rsidR="00211715" w:rsidRPr="00211715">
        <w:rPr>
          <w:rFonts w:ascii="Arial" w:hAnsi="Arial" w:cs="Arial"/>
          <w:b/>
          <w:sz w:val="24"/>
        </w:rPr>
        <w:t>-</w:t>
      </w:r>
      <w:r>
        <w:rPr>
          <w:rFonts w:ascii="Arial" w:hAnsi="Arial" w:cs="Arial"/>
          <w:b/>
          <w:sz w:val="24"/>
        </w:rPr>
        <w:t>14</w:t>
      </w:r>
      <w:r w:rsidR="00211715" w:rsidRPr="00211715">
        <w:rPr>
          <w:rFonts w:ascii="Arial" w:hAnsi="Arial" w:cs="Arial"/>
          <w:b/>
          <w:sz w:val="24"/>
        </w:rPr>
        <w:t>, 202</w:t>
      </w:r>
      <w:r>
        <w:rPr>
          <w:rFonts w:ascii="Arial" w:hAnsi="Arial" w:cs="Arial"/>
          <w:b/>
          <w:sz w:val="24"/>
        </w:rPr>
        <w:t>5</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0F25DA8" w14:textId="1A705D53"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A37DA4">
        <w:rPr>
          <w:rFonts w:ascii="Arial" w:eastAsia="Batang" w:hAnsi="Arial"/>
          <w:b/>
          <w:lang w:eastAsia="zh-CN"/>
        </w:rPr>
        <w:t>9.</w:t>
      </w:r>
      <w:r w:rsidR="00F7422C" w:rsidRPr="00A37DA4">
        <w:rPr>
          <w:rFonts w:ascii="Arial" w:eastAsia="Batang" w:hAnsi="Arial"/>
          <w:b/>
          <w:lang w:eastAsia="zh-CN"/>
        </w:rPr>
        <w:t>3</w:t>
      </w:r>
      <w:r w:rsidR="004421DC" w:rsidRPr="00A37DA4">
        <w:rPr>
          <w:rFonts w:ascii="Arial" w:eastAsia="Batang" w:hAnsi="Arial"/>
          <w:b/>
          <w:lang w:eastAsia="zh-CN"/>
        </w:rPr>
        <w:t>.</w:t>
      </w:r>
      <w:r w:rsidR="00990238" w:rsidRPr="00A37DA4">
        <w:rPr>
          <w:rFonts w:ascii="Arial" w:eastAsia="Batang" w:hAnsi="Arial"/>
          <w:b/>
          <w:lang w:eastAsia="zh-CN"/>
        </w:rPr>
        <w:t>4</w:t>
      </w:r>
      <w:r w:rsidR="00E20370" w:rsidRPr="00A37DA4">
        <w:rPr>
          <w:rFonts w:ascii="Arial" w:eastAsia="Batang" w:hAnsi="Arial"/>
          <w:b/>
          <w:lang w:eastAsia="zh-CN"/>
        </w:rPr>
        <w:t>.</w:t>
      </w:r>
      <w:r w:rsidR="006C49BB" w:rsidRPr="00A37DA4">
        <w:rPr>
          <w:rFonts w:ascii="Arial" w:eastAsia="Batang" w:hAnsi="Arial"/>
          <w:b/>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15778CAB" w:rsidR="00593315" w:rsidRPr="00E20370" w:rsidRDefault="00C40B4C"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40B4C">
              <w:rPr>
                <w:rFonts w:ascii="Arial" w:eastAsia="Batang" w:hAnsi="Arial" w:cs="Arial"/>
                <w:lang w:eastAsia="zh-CN"/>
              </w:rPr>
              <w:t>NR Sidelink: Intra-band Carrier Aggregation in ITS band</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C8DB3EF" w:rsidR="00871653" w:rsidRPr="003D6795" w:rsidRDefault="003E2DA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3D52CF0B" w:rsidR="0036248C" w:rsidRPr="008836AC" w:rsidRDefault="00AB1BF0" w:rsidP="008836AC">
            <w:pPr>
              <w:tabs>
                <w:tab w:val="left" w:pos="567"/>
              </w:tabs>
              <w:spacing w:after="0"/>
              <w:rPr>
                <w:rFonts w:ascii="Arial" w:hAnsi="Arial" w:cs="Arial"/>
              </w:rPr>
            </w:pPr>
            <w:r w:rsidRPr="00AB1BF0">
              <w:rPr>
                <w:rFonts w:ascii="Arial" w:hAnsi="Arial" w:cs="Arial"/>
              </w:rPr>
              <w:t>NR_SL_intraB_CA_ITS-Core</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655C7B60" w:rsidR="0036248C" w:rsidRPr="00F66E4B" w:rsidRDefault="00D37FF7" w:rsidP="008836AC">
            <w:pPr>
              <w:tabs>
                <w:tab w:val="left" w:pos="567"/>
              </w:tabs>
              <w:spacing w:after="0"/>
              <w:rPr>
                <w:rFonts w:ascii="Arial" w:eastAsiaTheme="minorEastAsia" w:hAnsi="Arial" w:cs="Arial"/>
                <w:lang w:eastAsia="zh-CN"/>
              </w:rPr>
            </w:pPr>
            <w:r w:rsidRPr="00D37FF7">
              <w:rPr>
                <w:rFonts w:ascii="Arial" w:hAnsi="Arial" w:cs="Arial"/>
              </w:rPr>
              <w:t>1030084</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1C86A83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w:t>
            </w:r>
            <w:r w:rsidR="00502AF0">
              <w:rPr>
                <w:rFonts w:ascii="Arial" w:hAnsi="Arial" w:cs="Arial"/>
              </w:rPr>
              <w:t>40</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7C612D96" w:rsidR="00871653" w:rsidRPr="00F416F6" w:rsidRDefault="00871653" w:rsidP="00A51616">
            <w:pPr>
              <w:tabs>
                <w:tab w:val="left" w:pos="567"/>
              </w:tabs>
              <w:spacing w:after="0"/>
              <w:rPr>
                <w:rFonts w:ascii="Arial" w:eastAsiaTheme="minorEastAsia" w:hAnsi="Arial" w:cs="Arial"/>
                <w:color w:val="00B050"/>
                <w:lang w:eastAsia="zh-CN"/>
              </w:rPr>
            </w:pPr>
            <w:r w:rsidRPr="00B77FFC">
              <w:rPr>
                <w:rFonts w:ascii="Arial" w:hAnsi="Arial" w:cs="Arial"/>
                <w:lang w:eastAsia="ja-JP"/>
              </w:rPr>
              <w:t xml:space="preserve">Performance part: </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054DD309" w:rsidR="0068462E" w:rsidRPr="00502AF0" w:rsidRDefault="000911D6" w:rsidP="00F66E4B">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90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371EC097" w:rsidR="0073641B" w:rsidRPr="0073641B" w:rsidRDefault="0073641B" w:rsidP="008836AC">
            <w:pPr>
              <w:tabs>
                <w:tab w:val="left" w:pos="567"/>
              </w:tabs>
              <w:spacing w:after="0"/>
              <w:rPr>
                <w:rFonts w:ascii="Arial" w:eastAsia="Yu Mincho"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9"/>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37403AD0" w:rsidR="006B1077" w:rsidRPr="00472F5E" w:rsidRDefault="001F71E5" w:rsidP="00716EF0">
            <w:pPr>
              <w:tabs>
                <w:tab w:val="left" w:pos="567"/>
              </w:tabs>
              <w:spacing w:after="0"/>
              <w:rPr>
                <w:rFonts w:ascii="Arial" w:eastAsia="宋体" w:hAnsi="Arial" w:cs="Arial"/>
                <w:lang w:eastAsia="zh-CN"/>
              </w:rPr>
            </w:pPr>
            <w:r w:rsidRPr="009631B1">
              <w:rPr>
                <w:iCs/>
              </w:rPr>
              <w:t xml:space="preserve">Xing, Jinqiang, </w:t>
            </w:r>
            <w:r w:rsidRPr="00131EF4">
              <w:rPr>
                <w:iCs/>
              </w:rPr>
              <w:t>Yang, Yoonoh</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6E8C37AA" w:rsidR="006B1077" w:rsidRPr="00472F5E" w:rsidRDefault="001F71E5" w:rsidP="00716EF0">
            <w:pPr>
              <w:tabs>
                <w:tab w:val="left" w:pos="567"/>
              </w:tabs>
              <w:spacing w:after="0"/>
              <w:rPr>
                <w:rFonts w:ascii="Arial" w:eastAsia="宋体" w:hAnsi="Arial" w:cs="Arial"/>
                <w:lang w:eastAsia="zh-CN"/>
              </w:rPr>
            </w:pPr>
            <w:r w:rsidRPr="009631B1">
              <w:rPr>
                <w:iCs/>
              </w:rPr>
              <w:t>OPPO,</w:t>
            </w:r>
            <w:r>
              <w:rPr>
                <w:iCs/>
              </w:rPr>
              <w:t xml:space="preserve"> </w:t>
            </w:r>
            <w:r w:rsidRPr="00131EF4">
              <w:rPr>
                <w:iCs/>
              </w:rPr>
              <w:t>LGE</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5703C62B" w:rsidR="006B1077" w:rsidRPr="00472F5E" w:rsidRDefault="00DD14A6" w:rsidP="00716EF0">
            <w:pPr>
              <w:tabs>
                <w:tab w:val="left" w:pos="567"/>
              </w:tabs>
              <w:spacing w:after="0"/>
              <w:rPr>
                <w:rFonts w:ascii="Arial" w:eastAsia="宋体" w:hAnsi="Arial" w:cs="Arial"/>
                <w:lang w:eastAsia="zh-CN"/>
              </w:rPr>
            </w:pPr>
            <w:hyperlink r:id="rId8" w:history="1">
              <w:r w:rsidR="00F37AEC" w:rsidRPr="00F37AEC">
                <w:rPr>
                  <w:rFonts w:ascii="Arial" w:eastAsia="宋体" w:hAnsi="Arial" w:cs="Arial"/>
                  <w:lang w:eastAsia="zh-CN"/>
                </w:rPr>
                <w:t>xingjinqiang@oppo.com</w:t>
              </w:r>
            </w:hyperlink>
            <w:r w:rsidR="001F71E5">
              <w:rPr>
                <w:rFonts w:ascii="Arial" w:eastAsia="宋体" w:hAnsi="Arial" w:cs="Arial"/>
                <w:lang w:eastAsia="zh-CN"/>
              </w:rPr>
              <w:t xml:space="preserve">, </w:t>
            </w:r>
            <w:r w:rsidR="001F71E5" w:rsidRPr="001F71E5">
              <w:rPr>
                <w:rFonts w:ascii="Arial" w:eastAsia="宋体" w:hAnsi="Arial" w:cs="Arial"/>
                <w:lang w:eastAsia="zh-CN"/>
              </w:rPr>
              <w:t>yoonoh.yang@lge.com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Yu Mincho"/>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21AC7E3B" w:rsidR="00C21339" w:rsidRDefault="00701410" w:rsidP="00A86AB5">
      <w:pPr>
        <w:pStyle w:val="4"/>
        <w:rPr>
          <w:lang w:eastAsia="ja-JP"/>
        </w:rPr>
      </w:pPr>
      <w:r>
        <w:rPr>
          <w:lang w:eastAsia="ja-JP"/>
        </w:rPr>
        <w:t>2.2.2</w:t>
      </w:r>
      <w:r>
        <w:rPr>
          <w:lang w:eastAsia="ja-JP"/>
        </w:rPr>
        <w:tab/>
        <w:t xml:space="preserve">Remaining Open issues </w:t>
      </w:r>
    </w:p>
    <w:p w14:paraId="71736BD8" w14:textId="77777777" w:rsidR="00D77F08" w:rsidRPr="00D77F08" w:rsidRDefault="00D77F08" w:rsidP="00D77F08">
      <w:pPr>
        <w:rPr>
          <w:rFonts w:eastAsia="Yu Mincho"/>
          <w:lang w:eastAsia="ja-JP"/>
        </w:rPr>
      </w:pP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3E8A63E5" w14:textId="1CA231FB" w:rsidR="00023FB5" w:rsidRPr="00166A78" w:rsidRDefault="00023FB5" w:rsidP="00023FB5">
      <w:pPr>
        <w:rPr>
          <w:rFonts w:eastAsiaTheme="minorEastAsia"/>
          <w:b/>
          <w:lang w:eastAsia="zh-CN"/>
        </w:rPr>
      </w:pPr>
      <w:r w:rsidRPr="00166A78">
        <w:rPr>
          <w:b/>
          <w:lang w:eastAsia="ja-JP"/>
        </w:rPr>
        <w:t>RAN4#11</w:t>
      </w:r>
      <w:r>
        <w:rPr>
          <w:b/>
          <w:lang w:eastAsia="ja-JP"/>
        </w:rPr>
        <w:t>4</w:t>
      </w:r>
    </w:p>
    <w:p w14:paraId="17539AE7" w14:textId="77777777" w:rsidR="00023FB5" w:rsidRPr="00023FB5" w:rsidRDefault="00023FB5" w:rsidP="00023FB5">
      <w:pPr>
        <w:spacing w:after="0"/>
        <w:ind w:leftChars="400" w:left="800"/>
        <w:rPr>
          <w:b/>
          <w:u w:val="single"/>
        </w:rPr>
      </w:pPr>
      <w:r w:rsidRPr="00023FB5">
        <w:rPr>
          <w:b/>
          <w:u w:val="single"/>
        </w:rPr>
        <w:t>Issue 1-1-</w:t>
      </w:r>
      <w:proofErr w:type="gramStart"/>
      <w:r w:rsidRPr="00023FB5">
        <w:rPr>
          <w:b/>
          <w:u w:val="single"/>
        </w:rPr>
        <w:t>1:MPR</w:t>
      </w:r>
      <w:proofErr w:type="gramEnd"/>
      <w:r w:rsidRPr="00023FB5">
        <w:rPr>
          <w:b/>
          <w:u w:val="single"/>
        </w:rPr>
        <w:t xml:space="preserve"> requirement</w:t>
      </w:r>
    </w:p>
    <w:p w14:paraId="7D6A5CA4" w14:textId="77777777" w:rsidR="00023FB5" w:rsidRPr="00023FB5" w:rsidRDefault="00023FB5" w:rsidP="00023FB5">
      <w:pPr>
        <w:spacing w:after="0"/>
        <w:ind w:leftChars="400" w:left="800"/>
        <w:rPr>
          <w:b/>
          <w:bCs/>
          <w:lang w:eastAsia="x-none"/>
        </w:rPr>
      </w:pPr>
      <w:r w:rsidRPr="00023FB5">
        <w:rPr>
          <w:b/>
          <w:bCs/>
          <w:lang w:eastAsia="x-none"/>
        </w:rPr>
        <w:t xml:space="preserve">Agreement: </w:t>
      </w:r>
    </w:p>
    <w:p w14:paraId="7470FFC7"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 xml:space="preserve">For UE indicating </w:t>
      </w:r>
      <w:proofErr w:type="spellStart"/>
      <w:r w:rsidRPr="00023FB5">
        <w:rPr>
          <w:rFonts w:ascii="Times New Roman" w:hAnsi="Times New Roman"/>
          <w:kern w:val="0"/>
          <w:sz w:val="20"/>
          <w:szCs w:val="20"/>
          <w:lang w:val="en-GB" w:eastAsia="en-GB"/>
        </w:rPr>
        <w:t>dualPA</w:t>
      </w:r>
      <w:proofErr w:type="spellEnd"/>
      <w:r w:rsidRPr="00023FB5">
        <w:rPr>
          <w:rFonts w:ascii="Times New Roman" w:hAnsi="Times New Roman"/>
          <w:kern w:val="0"/>
          <w:sz w:val="20"/>
          <w:szCs w:val="20"/>
          <w:lang w:val="en-GB" w:eastAsia="en-GB"/>
        </w:rPr>
        <w:t xml:space="preserve"> architecture, 2PA 2LO MPR requirement apply.</w:t>
      </w:r>
    </w:p>
    <w:p w14:paraId="2E116D68"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 xml:space="preserve">For UE not indicating </w:t>
      </w:r>
      <w:proofErr w:type="spellStart"/>
      <w:r w:rsidRPr="00023FB5">
        <w:rPr>
          <w:rFonts w:ascii="Times New Roman" w:hAnsi="Times New Roman"/>
          <w:kern w:val="0"/>
          <w:sz w:val="20"/>
          <w:szCs w:val="20"/>
          <w:lang w:val="en-GB" w:eastAsia="en-GB"/>
        </w:rPr>
        <w:t>dualPA</w:t>
      </w:r>
      <w:proofErr w:type="spellEnd"/>
      <w:r w:rsidRPr="00023FB5">
        <w:rPr>
          <w:rFonts w:ascii="Times New Roman" w:hAnsi="Times New Roman"/>
          <w:kern w:val="0"/>
          <w:sz w:val="20"/>
          <w:szCs w:val="20"/>
          <w:lang w:val="en-GB" w:eastAsia="en-GB"/>
        </w:rPr>
        <w:t xml:space="preserve"> architecture, the larger value of 2PA 1LO and 1PA 1LO requirement apply.</w:t>
      </w:r>
    </w:p>
    <w:p w14:paraId="6D9EE8D9" w14:textId="77777777" w:rsidR="00023FB5" w:rsidRPr="00023FB5" w:rsidRDefault="00023FB5" w:rsidP="00023FB5">
      <w:pPr>
        <w:spacing w:after="0"/>
        <w:ind w:leftChars="400" w:left="800"/>
        <w:rPr>
          <w:b/>
          <w:u w:val="single"/>
        </w:rPr>
      </w:pPr>
      <w:r w:rsidRPr="00023FB5">
        <w:rPr>
          <w:b/>
          <w:u w:val="single"/>
        </w:rPr>
        <w:t>Issue 1-1-2: MPR for PSFCH and S-SSB</w:t>
      </w:r>
    </w:p>
    <w:p w14:paraId="0457C446" w14:textId="77777777" w:rsidR="00023FB5" w:rsidRPr="00023FB5" w:rsidRDefault="00023FB5" w:rsidP="00023FB5">
      <w:pPr>
        <w:spacing w:after="0"/>
        <w:ind w:leftChars="400" w:left="800"/>
        <w:rPr>
          <w:b/>
          <w:bCs/>
          <w:lang w:eastAsia="x-none"/>
        </w:rPr>
      </w:pPr>
      <w:r w:rsidRPr="00023FB5">
        <w:rPr>
          <w:b/>
          <w:bCs/>
          <w:lang w:eastAsia="x-none"/>
        </w:rPr>
        <w:t>Agreement:</w:t>
      </w:r>
    </w:p>
    <w:p w14:paraId="36115339"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Specify MPR requirements for PSFCH, and S-SSB with the agreed MPR for SCS 15kHz to avoid complexity.</w:t>
      </w:r>
    </w:p>
    <w:p w14:paraId="51B28879" w14:textId="77777777" w:rsidR="00023FB5" w:rsidRPr="00023FB5" w:rsidRDefault="00023FB5" w:rsidP="00023FB5">
      <w:pPr>
        <w:spacing w:after="0"/>
        <w:ind w:leftChars="400" w:left="800"/>
        <w:rPr>
          <w:b/>
          <w:u w:val="single"/>
        </w:rPr>
      </w:pPr>
      <w:r w:rsidRPr="00023FB5">
        <w:rPr>
          <w:b/>
          <w:u w:val="single"/>
        </w:rPr>
        <w:t>Issue 2-1-1: PC3 A-MPR</w:t>
      </w:r>
    </w:p>
    <w:p w14:paraId="492A70D5" w14:textId="77777777" w:rsidR="00023FB5" w:rsidRPr="00023FB5" w:rsidRDefault="00023FB5" w:rsidP="00023FB5">
      <w:pPr>
        <w:spacing w:after="0"/>
        <w:ind w:leftChars="400" w:left="800"/>
        <w:rPr>
          <w:b/>
          <w:bCs/>
          <w:lang w:eastAsia="x-none"/>
        </w:rPr>
      </w:pPr>
      <w:r w:rsidRPr="00023FB5">
        <w:rPr>
          <w:b/>
          <w:bCs/>
          <w:lang w:eastAsia="x-none"/>
        </w:rPr>
        <w:t>Agreement:</w:t>
      </w:r>
    </w:p>
    <w:p w14:paraId="7C378446"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More stringent MPR requirement apply when one of the CC is at the edge channel.</w:t>
      </w:r>
    </w:p>
    <w:p w14:paraId="78DA7D05"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lastRenderedPageBreak/>
        <w:t>GAP has no influence on the MPR requirement.</w:t>
      </w:r>
    </w:p>
    <w:p w14:paraId="72BFAE30" w14:textId="77777777" w:rsidR="00023FB5" w:rsidRPr="00023FB5" w:rsidRDefault="00023FB5" w:rsidP="00A5583A">
      <w:pPr>
        <w:rPr>
          <w:b/>
          <w:lang w:val="en-US" w:eastAsia="ja-JP"/>
        </w:rPr>
      </w:pPr>
    </w:p>
    <w:p w14:paraId="390E32B6" w14:textId="3B3B7336" w:rsidR="00A5583A" w:rsidRPr="00166A78" w:rsidRDefault="00A5583A" w:rsidP="00A5583A">
      <w:pPr>
        <w:rPr>
          <w:rFonts w:eastAsiaTheme="minorEastAsia"/>
          <w:b/>
          <w:lang w:eastAsia="zh-CN"/>
        </w:rPr>
      </w:pPr>
      <w:r w:rsidRPr="00166A78">
        <w:rPr>
          <w:b/>
          <w:lang w:eastAsia="ja-JP"/>
        </w:rPr>
        <w:t>RAN4#11</w:t>
      </w:r>
      <w:r>
        <w:rPr>
          <w:b/>
          <w:lang w:eastAsia="ja-JP"/>
        </w:rPr>
        <w:t>3</w:t>
      </w:r>
    </w:p>
    <w:p w14:paraId="70BC34D3" w14:textId="0D6226ED" w:rsidR="00A5583A" w:rsidRPr="00C63E74" w:rsidRDefault="00A5583A"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003D39E2" w:rsidRPr="003D39E2">
        <w:rPr>
          <w:rFonts w:ascii="Times New Roman" w:eastAsiaTheme="minorEastAsia" w:hAnsi="Times New Roman"/>
          <w:b/>
          <w:sz w:val="20"/>
          <w:lang w:eastAsia="zh-CN"/>
        </w:rPr>
        <w:t>R4-2420333</w:t>
      </w:r>
      <w:r w:rsidRPr="00C63E74">
        <w:rPr>
          <w:rFonts w:ascii="Times New Roman" w:eastAsiaTheme="minorEastAsia" w:hAnsi="Times New Roman"/>
          <w:b/>
          <w:sz w:val="20"/>
          <w:lang w:eastAsia="zh-CN"/>
        </w:rPr>
        <w:t xml:space="preserve"> </w:t>
      </w:r>
      <w:r w:rsidR="003D39E2" w:rsidRPr="003D39E2">
        <w:rPr>
          <w:rFonts w:ascii="Times New Roman" w:eastAsiaTheme="minorEastAsia" w:hAnsi="Times New Roman"/>
          <w:b/>
          <w:sz w:val="20"/>
          <w:lang w:eastAsia="zh-CN"/>
        </w:rPr>
        <w:t xml:space="preserve">WF on NR </w:t>
      </w:r>
      <w:proofErr w:type="spellStart"/>
      <w:r w:rsidR="003D39E2" w:rsidRPr="003D39E2">
        <w:rPr>
          <w:rFonts w:ascii="Times New Roman" w:eastAsiaTheme="minorEastAsia" w:hAnsi="Times New Roman"/>
          <w:b/>
          <w:sz w:val="20"/>
          <w:lang w:eastAsia="zh-CN"/>
        </w:rPr>
        <w:t>sidlink</w:t>
      </w:r>
      <w:proofErr w:type="spellEnd"/>
      <w:r w:rsidR="003D39E2" w:rsidRPr="003D39E2">
        <w:rPr>
          <w:rFonts w:ascii="Times New Roman" w:eastAsiaTheme="minorEastAsia" w:hAnsi="Times New Roman"/>
          <w:b/>
          <w:sz w:val="20"/>
          <w:lang w:eastAsia="zh-CN"/>
        </w:rPr>
        <w:t xml:space="preserve"> intra-band NC CA</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40497AB8" w14:textId="77777777" w:rsidR="003D39E2" w:rsidRPr="003D39E2" w:rsidRDefault="003D39E2" w:rsidP="003D39E2">
      <w:pPr>
        <w:rPr>
          <w:rFonts w:eastAsia="Yu Mincho"/>
          <w:b/>
          <w:lang w:val="sv-SE" w:eastAsia="ja-JP"/>
        </w:rPr>
      </w:pPr>
      <w:r w:rsidRPr="003D39E2">
        <w:rPr>
          <w:rFonts w:eastAsia="Yu Mincho"/>
          <w:b/>
          <w:lang w:val="sv-SE" w:eastAsia="ja-JP"/>
        </w:rPr>
        <w:t>Sub-topic 1-1 A-MPR requirement</w:t>
      </w:r>
    </w:p>
    <w:p w14:paraId="5DF5CDE4" w14:textId="77777777" w:rsidR="003D39E2" w:rsidRPr="00BD5932" w:rsidRDefault="003D39E2" w:rsidP="00BD5932">
      <w:pPr>
        <w:spacing w:after="0"/>
        <w:ind w:leftChars="400" w:left="800"/>
        <w:rPr>
          <w:b/>
          <w:u w:val="single"/>
        </w:rPr>
      </w:pPr>
      <w:r w:rsidRPr="00BD5932">
        <w:rPr>
          <w:b/>
          <w:u w:val="single"/>
        </w:rPr>
        <w:t>Issue 1-1-1: A-MPR simulation cases for intra-band NCCA with NS_33</w:t>
      </w:r>
    </w:p>
    <w:p w14:paraId="39E896FE" w14:textId="77777777" w:rsidR="003D39E2" w:rsidRPr="003D39E2" w:rsidRDefault="003D39E2" w:rsidP="00BD5932">
      <w:pPr>
        <w:jc w:val="center"/>
        <w:rPr>
          <w:rFonts w:eastAsia="Yu Mincho"/>
          <w:b/>
          <w:lang w:val="sv-SE" w:eastAsia="ja-JP"/>
        </w:rPr>
      </w:pPr>
      <w:r w:rsidRPr="003D39E2">
        <w:rPr>
          <w:rFonts w:eastAsia="Yu Mincho"/>
          <w:b/>
          <w:noProof/>
          <w:lang w:eastAsia="ja-JP"/>
        </w:rPr>
        <w:drawing>
          <wp:inline distT="0" distB="0" distL="0" distR="0" wp14:anchorId="65E816D2" wp14:editId="13C065A3">
            <wp:extent cx="3591311" cy="1067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3371" cy="1077345"/>
                    </a:xfrm>
                    <a:prstGeom prst="rect">
                      <a:avLst/>
                    </a:prstGeom>
                  </pic:spPr>
                </pic:pic>
              </a:graphicData>
            </a:graphic>
          </wp:inline>
        </w:drawing>
      </w:r>
    </w:p>
    <w:p w14:paraId="2AF56F15"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 xml:space="preserve">greement: </w:t>
      </w:r>
    </w:p>
    <w:p w14:paraId="24B3462F" w14:textId="77777777" w:rsidR="003D39E2" w:rsidRPr="00BD5932" w:rsidRDefault="003D39E2" w:rsidP="00BD5932">
      <w:pPr>
        <w:spacing w:after="0"/>
        <w:ind w:leftChars="400" w:left="800"/>
      </w:pPr>
      <w:r w:rsidRPr="00BD5932">
        <w:t>Evaluate 10+10MHz channel bandwidth combination</w:t>
      </w:r>
    </w:p>
    <w:p w14:paraId="0C982C7A" w14:textId="77777777" w:rsidR="003D39E2" w:rsidRPr="003D39E2" w:rsidRDefault="003D39E2" w:rsidP="003D39E2">
      <w:pPr>
        <w:rPr>
          <w:rFonts w:eastAsia="Yu Mincho"/>
          <w:b/>
          <w:lang w:val="sv-SE" w:eastAsia="ja-JP"/>
        </w:rPr>
      </w:pPr>
    </w:p>
    <w:p w14:paraId="44EF0F06"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222036B1" w14:textId="77777777" w:rsidR="003D39E2" w:rsidRPr="00BD5932" w:rsidRDefault="003D39E2" w:rsidP="00BD5932">
      <w:pPr>
        <w:spacing w:after="0"/>
        <w:ind w:leftChars="400" w:left="800"/>
      </w:pPr>
      <w:r w:rsidRPr="00BD5932">
        <w:t>Use 5855MHz to 5925</w:t>
      </w:r>
      <w:r w:rsidRPr="00BD5932">
        <w:rPr>
          <w:rFonts w:hint="eastAsia"/>
        </w:rPr>
        <w:t>MHz</w:t>
      </w:r>
      <w:r w:rsidRPr="00BD5932">
        <w:t xml:space="preserve"> with 7 channels for A-MPR channel configuration.</w:t>
      </w:r>
    </w:p>
    <w:p w14:paraId="2BFC9172" w14:textId="77777777" w:rsidR="003D39E2" w:rsidRPr="003D39E2" w:rsidRDefault="003D39E2" w:rsidP="003D39E2">
      <w:pPr>
        <w:rPr>
          <w:rFonts w:eastAsia="Yu Mincho"/>
          <w:b/>
          <w:lang w:val="sv-SE" w:eastAsia="ja-JP"/>
        </w:rPr>
      </w:pPr>
    </w:p>
    <w:p w14:paraId="13647CA3" w14:textId="77777777" w:rsidR="003D39E2" w:rsidRPr="00BD5932" w:rsidRDefault="003D39E2" w:rsidP="00BD5932">
      <w:pPr>
        <w:spacing w:after="0"/>
        <w:ind w:leftChars="400" w:left="800"/>
        <w:rPr>
          <w:b/>
          <w:u w:val="single"/>
        </w:rPr>
      </w:pPr>
      <w:r w:rsidRPr="00BD5932">
        <w:rPr>
          <w:b/>
          <w:u w:val="single"/>
        </w:rPr>
        <w:t>Issue 1-1-2: A-SEM requirements for intra-band NCCA with NS_33</w:t>
      </w:r>
    </w:p>
    <w:p w14:paraId="41D786F9"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p w14:paraId="0461E663" w14:textId="77777777" w:rsidR="003D39E2" w:rsidRPr="00BD5932" w:rsidRDefault="003D39E2" w:rsidP="00BD5932">
      <w:pPr>
        <w:spacing w:after="0"/>
        <w:ind w:leftChars="400" w:left="800"/>
      </w:pPr>
      <w:r w:rsidRPr="00BD5932">
        <w:t xml:space="preserve">Apply the NR NCCA SEM principle </w:t>
      </w:r>
    </w:p>
    <w:p w14:paraId="3AD014F8" w14:textId="77777777" w:rsidR="003D39E2" w:rsidRPr="003D39E2" w:rsidRDefault="003D39E2" w:rsidP="00584937">
      <w:pPr>
        <w:jc w:val="center"/>
        <w:rPr>
          <w:rFonts w:eastAsia="Yu Mincho"/>
          <w:b/>
          <w:lang w:eastAsia="ja-JP"/>
        </w:rPr>
      </w:pPr>
      <w:r w:rsidRPr="003D39E2">
        <w:rPr>
          <w:rFonts w:eastAsia="Yu Mincho"/>
          <w:b/>
          <w:noProof/>
          <w:lang w:eastAsia="ja-JP"/>
        </w:rPr>
        <w:drawing>
          <wp:inline distT="0" distB="0" distL="0" distR="0" wp14:anchorId="41497E70" wp14:editId="3B84738B">
            <wp:extent cx="2973240" cy="1535511"/>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7942" cy="1543104"/>
                    </a:xfrm>
                    <a:prstGeom prst="rect">
                      <a:avLst/>
                    </a:prstGeom>
                  </pic:spPr>
                </pic:pic>
              </a:graphicData>
            </a:graphic>
          </wp:inline>
        </w:drawing>
      </w:r>
    </w:p>
    <w:p w14:paraId="5BC13FFD" w14:textId="77777777" w:rsidR="003D39E2" w:rsidRPr="003D39E2" w:rsidRDefault="003D39E2" w:rsidP="003D39E2">
      <w:pPr>
        <w:rPr>
          <w:rFonts w:eastAsia="Yu Mincho"/>
          <w:b/>
          <w:lang w:eastAsia="ja-JP"/>
        </w:rPr>
      </w:pPr>
    </w:p>
    <w:p w14:paraId="1FC0BB35" w14:textId="77777777" w:rsidR="003D39E2" w:rsidRPr="00BD5932" w:rsidRDefault="003D39E2" w:rsidP="00BD5932">
      <w:pPr>
        <w:spacing w:after="0"/>
        <w:ind w:leftChars="400" w:left="800"/>
        <w:rPr>
          <w:b/>
          <w:u w:val="single"/>
        </w:rPr>
      </w:pPr>
      <w:r w:rsidRPr="00BD5932">
        <w:rPr>
          <w:b/>
          <w:u w:val="single"/>
        </w:rPr>
        <w:t>Issue 1-1-3: A-SE requirements for intra-band NCCA with NS_33</w:t>
      </w:r>
    </w:p>
    <w:p w14:paraId="30003B2A" w14:textId="77777777" w:rsidR="003D39E2" w:rsidRPr="00BD5932" w:rsidRDefault="003D39E2" w:rsidP="00BD5932">
      <w:pPr>
        <w:spacing w:after="0"/>
        <w:ind w:leftChars="400" w:left="800"/>
        <w:rPr>
          <w:b/>
          <w:bCs/>
          <w:lang w:eastAsia="x-none"/>
        </w:rPr>
      </w:pPr>
      <w:r w:rsidRPr="00BD5932">
        <w:rPr>
          <w:b/>
          <w:bCs/>
          <w:lang w:eastAsia="x-none"/>
        </w:rPr>
        <w:t>WF agreement:</w:t>
      </w:r>
    </w:p>
    <w:p w14:paraId="13EA832B" w14:textId="15B5D098" w:rsidR="003D39E2" w:rsidRPr="00BD5932" w:rsidRDefault="003D39E2" w:rsidP="00BD5932">
      <w:pPr>
        <w:spacing w:after="0"/>
        <w:ind w:leftChars="400" w:left="800"/>
      </w:pPr>
      <w:r w:rsidRPr="00BD5932">
        <w:t xml:space="preserve">The A-SEM requirement applies only within 5855 MHz to 5925 MHz according to ETSI EN 302 571.  </w:t>
      </w:r>
    </w:p>
    <w:p w14:paraId="26B6B1FC" w14:textId="77777777" w:rsidR="003D39E2" w:rsidRPr="00BD5932" w:rsidRDefault="003D39E2" w:rsidP="00BD5932">
      <w:pPr>
        <w:spacing w:after="0"/>
        <w:ind w:leftChars="400" w:left="800"/>
      </w:pPr>
      <w:r w:rsidRPr="00BD5932">
        <w:t>The A-SE requirement applies as shown in Table below and according to ETSI EN 302 571.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1152"/>
        <w:gridCol w:w="530"/>
        <w:gridCol w:w="1119"/>
        <w:gridCol w:w="2564"/>
        <w:gridCol w:w="1546"/>
      </w:tblGrid>
      <w:tr w:rsidR="003D39E2" w:rsidRPr="003D39E2" w14:paraId="6ABB2BC7" w14:textId="77777777" w:rsidTr="003D39E2">
        <w:trPr>
          <w:trHeight w:val="174"/>
          <w:jc w:val="center"/>
        </w:trPr>
        <w:tc>
          <w:tcPr>
            <w:tcW w:w="2001" w:type="dxa"/>
            <w:shd w:val="clear" w:color="auto" w:fill="auto"/>
          </w:tcPr>
          <w:p w14:paraId="49D6CE36" w14:textId="77777777" w:rsidR="003D39E2" w:rsidRPr="00BD5932" w:rsidRDefault="003D39E2" w:rsidP="003D39E2">
            <w:pPr>
              <w:rPr>
                <w:rFonts w:eastAsia="Yu Mincho"/>
                <w:lang w:val="x-none" w:eastAsia="ja-JP"/>
              </w:rPr>
            </w:pPr>
            <w:r w:rsidRPr="00BD5932">
              <w:rPr>
                <w:rFonts w:eastAsia="Yu Mincho"/>
                <w:lang w:val="x-none" w:eastAsia="ja-JP"/>
              </w:rPr>
              <w:t>Protected band</w:t>
            </w:r>
          </w:p>
        </w:tc>
        <w:tc>
          <w:tcPr>
            <w:tcW w:w="2801" w:type="dxa"/>
            <w:gridSpan w:val="3"/>
            <w:shd w:val="clear" w:color="auto" w:fill="auto"/>
          </w:tcPr>
          <w:p w14:paraId="50B1DA43" w14:textId="77777777" w:rsidR="003D39E2" w:rsidRPr="00BD5932" w:rsidRDefault="003D39E2" w:rsidP="003D39E2">
            <w:pPr>
              <w:rPr>
                <w:rFonts w:eastAsia="Yu Mincho"/>
                <w:lang w:val="x-none" w:eastAsia="ja-JP"/>
              </w:rPr>
            </w:pPr>
            <w:r w:rsidRPr="00BD5932">
              <w:rPr>
                <w:rFonts w:eastAsia="Yu Mincho"/>
                <w:lang w:val="x-none" w:eastAsia="ja-JP"/>
              </w:rPr>
              <w:t>Frequency range (MHz)</w:t>
            </w:r>
          </w:p>
        </w:tc>
        <w:tc>
          <w:tcPr>
            <w:tcW w:w="2564" w:type="dxa"/>
            <w:shd w:val="clear" w:color="auto" w:fill="auto"/>
          </w:tcPr>
          <w:p w14:paraId="520F24B7" w14:textId="77777777" w:rsidR="003D39E2" w:rsidRPr="00BD5932" w:rsidRDefault="003D39E2" w:rsidP="003D39E2">
            <w:pPr>
              <w:rPr>
                <w:rFonts w:eastAsia="Yu Mincho"/>
                <w:lang w:val="x-none" w:eastAsia="ja-JP"/>
              </w:rPr>
            </w:pPr>
            <w:r w:rsidRPr="00BD5932">
              <w:rPr>
                <w:rFonts w:eastAsia="Yu Mincho" w:hint="eastAsia"/>
                <w:lang w:val="x-none" w:eastAsia="ja-JP"/>
              </w:rPr>
              <w:t xml:space="preserve">Maximum </w:t>
            </w:r>
            <w:r w:rsidRPr="00BD5932">
              <w:rPr>
                <w:rFonts w:eastAsia="Yu Mincho"/>
                <w:lang w:val="x-none" w:eastAsia="ja-JP"/>
              </w:rPr>
              <w:t>Level (EIRP)</w:t>
            </w:r>
          </w:p>
        </w:tc>
        <w:tc>
          <w:tcPr>
            <w:tcW w:w="1546" w:type="dxa"/>
            <w:shd w:val="clear" w:color="auto" w:fill="auto"/>
          </w:tcPr>
          <w:p w14:paraId="2A005B4C" w14:textId="77777777" w:rsidR="003D39E2" w:rsidRPr="00BD5932" w:rsidRDefault="003D39E2" w:rsidP="003D39E2">
            <w:pPr>
              <w:rPr>
                <w:rFonts w:eastAsia="Yu Mincho"/>
                <w:lang w:val="x-none" w:eastAsia="ja-JP"/>
              </w:rPr>
            </w:pPr>
            <w:r w:rsidRPr="00BD5932">
              <w:rPr>
                <w:rFonts w:eastAsia="Yu Mincho"/>
                <w:lang w:val="x-none" w:eastAsia="ja-JP"/>
              </w:rPr>
              <w:t>MBW (MHz)</w:t>
            </w:r>
          </w:p>
        </w:tc>
      </w:tr>
      <w:tr w:rsidR="003D39E2" w:rsidRPr="003D39E2" w14:paraId="35B26D5E" w14:textId="77777777" w:rsidTr="003D39E2">
        <w:trPr>
          <w:trHeight w:val="225"/>
          <w:jc w:val="center"/>
        </w:trPr>
        <w:tc>
          <w:tcPr>
            <w:tcW w:w="2001" w:type="dxa"/>
            <w:shd w:val="clear" w:color="auto" w:fill="auto"/>
            <w:vAlign w:val="bottom"/>
          </w:tcPr>
          <w:p w14:paraId="298B61D6" w14:textId="77777777" w:rsidR="003D39E2" w:rsidRPr="00BD5932" w:rsidRDefault="003D39E2" w:rsidP="003D39E2">
            <w:pPr>
              <w:rPr>
                <w:rFonts w:eastAsia="Yu Mincho"/>
                <w:lang w:val="x-none" w:eastAsia="ja-JP"/>
              </w:rPr>
            </w:pPr>
            <w:r w:rsidRPr="00BD5932">
              <w:rPr>
                <w:rFonts w:eastAsia="Yu Mincho"/>
                <w:lang w:val="x-none" w:eastAsia="ja-JP"/>
              </w:rPr>
              <w:t>Frequency range</w:t>
            </w:r>
          </w:p>
        </w:tc>
        <w:tc>
          <w:tcPr>
            <w:tcW w:w="1152" w:type="dxa"/>
            <w:shd w:val="clear" w:color="auto" w:fill="auto"/>
            <w:vAlign w:val="center"/>
          </w:tcPr>
          <w:p w14:paraId="633521D6" w14:textId="77777777" w:rsidR="003D39E2" w:rsidRPr="00BD5932" w:rsidRDefault="003D39E2" w:rsidP="003D39E2">
            <w:pPr>
              <w:rPr>
                <w:rFonts w:eastAsia="Yu Mincho"/>
                <w:lang w:val="x-none" w:eastAsia="ja-JP"/>
              </w:rPr>
            </w:pPr>
            <w:r w:rsidRPr="00BD5932">
              <w:rPr>
                <w:rFonts w:eastAsia="Yu Mincho"/>
                <w:lang w:val="x-none" w:eastAsia="ja-JP"/>
              </w:rPr>
              <w:t>5835</w:t>
            </w:r>
          </w:p>
        </w:tc>
        <w:tc>
          <w:tcPr>
            <w:tcW w:w="530" w:type="dxa"/>
            <w:shd w:val="clear" w:color="auto" w:fill="auto"/>
            <w:vAlign w:val="bottom"/>
          </w:tcPr>
          <w:p w14:paraId="085FF972" w14:textId="77777777" w:rsidR="003D39E2" w:rsidRPr="00BD5932" w:rsidRDefault="003D39E2" w:rsidP="003D39E2">
            <w:pPr>
              <w:rPr>
                <w:rFonts w:eastAsia="Yu Mincho"/>
                <w:lang w:val="x-none" w:eastAsia="ja-JP"/>
              </w:rPr>
            </w:pPr>
            <w:r w:rsidRPr="00BD5932">
              <w:rPr>
                <w:rFonts w:eastAsia="Yu Mincho"/>
                <w:lang w:val="x-none" w:eastAsia="ja-JP"/>
              </w:rPr>
              <w:t>-</w:t>
            </w:r>
          </w:p>
        </w:tc>
        <w:tc>
          <w:tcPr>
            <w:tcW w:w="1119" w:type="dxa"/>
            <w:shd w:val="clear" w:color="auto" w:fill="auto"/>
            <w:vAlign w:val="center"/>
          </w:tcPr>
          <w:p w14:paraId="64F130B3" w14:textId="77777777" w:rsidR="003D39E2" w:rsidRPr="00BD5932" w:rsidRDefault="003D39E2" w:rsidP="003D39E2">
            <w:pPr>
              <w:rPr>
                <w:rFonts w:eastAsia="Yu Mincho"/>
                <w:lang w:val="x-none" w:eastAsia="ja-JP"/>
              </w:rPr>
            </w:pPr>
            <w:r w:rsidRPr="00BD5932">
              <w:rPr>
                <w:rFonts w:eastAsia="Yu Mincho" w:hint="eastAsia"/>
                <w:lang w:val="x-none" w:eastAsia="ja-JP"/>
              </w:rPr>
              <w:t>5855</w:t>
            </w:r>
          </w:p>
        </w:tc>
        <w:tc>
          <w:tcPr>
            <w:tcW w:w="2564" w:type="dxa"/>
            <w:shd w:val="clear" w:color="auto" w:fill="auto"/>
            <w:vAlign w:val="center"/>
          </w:tcPr>
          <w:p w14:paraId="13E63C44" w14:textId="77777777" w:rsidR="003D39E2" w:rsidRPr="00BD5932" w:rsidRDefault="003D39E2" w:rsidP="003D39E2">
            <w:pPr>
              <w:rPr>
                <w:rFonts w:eastAsia="Yu Mincho"/>
                <w:lang w:val="x-none" w:eastAsia="ja-JP"/>
              </w:rPr>
            </w:pPr>
            <w:r w:rsidRPr="00BD5932">
              <w:rPr>
                <w:rFonts w:eastAsia="Yu Mincho"/>
                <w:lang w:val="x-none" w:eastAsia="ja-JP"/>
              </w:rPr>
              <w:t>-30</w:t>
            </w:r>
          </w:p>
        </w:tc>
        <w:tc>
          <w:tcPr>
            <w:tcW w:w="1546" w:type="dxa"/>
            <w:shd w:val="clear" w:color="auto" w:fill="auto"/>
            <w:noWrap/>
            <w:vAlign w:val="center"/>
          </w:tcPr>
          <w:p w14:paraId="02A2AC23" w14:textId="77777777" w:rsidR="003D39E2" w:rsidRPr="00BD5932" w:rsidRDefault="003D39E2" w:rsidP="003D39E2">
            <w:pPr>
              <w:rPr>
                <w:rFonts w:eastAsia="Yu Mincho"/>
                <w:lang w:val="x-none" w:eastAsia="ja-JP"/>
              </w:rPr>
            </w:pPr>
            <w:r w:rsidRPr="00BD5932">
              <w:rPr>
                <w:rFonts w:eastAsia="Yu Mincho"/>
                <w:lang w:val="x-none" w:eastAsia="ja-JP"/>
              </w:rPr>
              <w:t>1</w:t>
            </w:r>
          </w:p>
        </w:tc>
      </w:tr>
      <w:tr w:rsidR="003D39E2" w:rsidRPr="003D39E2" w14:paraId="5C0A248C" w14:textId="77777777" w:rsidTr="003D39E2">
        <w:trPr>
          <w:trHeight w:val="225"/>
          <w:jc w:val="center"/>
        </w:trPr>
        <w:tc>
          <w:tcPr>
            <w:tcW w:w="2001" w:type="dxa"/>
            <w:shd w:val="clear" w:color="auto" w:fill="auto"/>
            <w:vAlign w:val="bottom"/>
          </w:tcPr>
          <w:p w14:paraId="191A80E6" w14:textId="77777777" w:rsidR="003D39E2" w:rsidRPr="00BD5932" w:rsidRDefault="003D39E2" w:rsidP="003D39E2">
            <w:pPr>
              <w:rPr>
                <w:rFonts w:eastAsia="Yu Mincho"/>
                <w:lang w:val="x-none" w:eastAsia="ja-JP"/>
              </w:rPr>
            </w:pPr>
            <w:r w:rsidRPr="00BD5932">
              <w:rPr>
                <w:rFonts w:eastAsia="Yu Mincho"/>
                <w:lang w:val="x-none" w:eastAsia="ja-JP"/>
              </w:rPr>
              <w:t>Frequency range</w:t>
            </w:r>
          </w:p>
        </w:tc>
        <w:tc>
          <w:tcPr>
            <w:tcW w:w="1152" w:type="dxa"/>
            <w:shd w:val="clear" w:color="auto" w:fill="auto"/>
          </w:tcPr>
          <w:p w14:paraId="28CFC88E" w14:textId="77777777" w:rsidR="003D39E2" w:rsidRPr="00BD5932" w:rsidRDefault="003D39E2" w:rsidP="003D39E2">
            <w:pPr>
              <w:rPr>
                <w:rFonts w:eastAsia="Yu Mincho"/>
                <w:lang w:val="x-none" w:eastAsia="ja-JP"/>
              </w:rPr>
            </w:pPr>
            <w:r w:rsidRPr="00BD5932">
              <w:rPr>
                <w:rFonts w:eastAsia="Yu Mincho" w:hint="eastAsia"/>
                <w:lang w:val="x-none" w:eastAsia="ja-JP"/>
              </w:rPr>
              <w:t>5925</w:t>
            </w:r>
          </w:p>
        </w:tc>
        <w:tc>
          <w:tcPr>
            <w:tcW w:w="530" w:type="dxa"/>
            <w:shd w:val="clear" w:color="auto" w:fill="auto"/>
            <w:vAlign w:val="bottom"/>
          </w:tcPr>
          <w:p w14:paraId="464DB0A0" w14:textId="77777777" w:rsidR="003D39E2" w:rsidRPr="00BD5932" w:rsidRDefault="003D39E2" w:rsidP="003D39E2">
            <w:pPr>
              <w:rPr>
                <w:rFonts w:eastAsia="Yu Mincho"/>
                <w:lang w:val="x-none" w:eastAsia="ja-JP"/>
              </w:rPr>
            </w:pPr>
            <w:r w:rsidRPr="00BD5932">
              <w:rPr>
                <w:rFonts w:eastAsia="Yu Mincho"/>
                <w:lang w:val="x-none" w:eastAsia="ja-JP"/>
              </w:rPr>
              <w:t>-</w:t>
            </w:r>
          </w:p>
        </w:tc>
        <w:tc>
          <w:tcPr>
            <w:tcW w:w="1119" w:type="dxa"/>
            <w:shd w:val="clear" w:color="auto" w:fill="auto"/>
          </w:tcPr>
          <w:p w14:paraId="2D7DB714" w14:textId="77777777" w:rsidR="003D39E2" w:rsidRPr="00BD5932" w:rsidRDefault="003D39E2" w:rsidP="003D39E2">
            <w:pPr>
              <w:rPr>
                <w:rFonts w:eastAsia="Yu Mincho"/>
                <w:lang w:val="x-none" w:eastAsia="ja-JP"/>
              </w:rPr>
            </w:pPr>
            <w:r w:rsidRPr="00BD5932">
              <w:rPr>
                <w:rFonts w:eastAsia="Yu Mincho"/>
                <w:lang w:val="x-none" w:eastAsia="ja-JP"/>
              </w:rPr>
              <w:t>5945</w:t>
            </w:r>
          </w:p>
        </w:tc>
        <w:tc>
          <w:tcPr>
            <w:tcW w:w="2564" w:type="dxa"/>
            <w:shd w:val="clear" w:color="auto" w:fill="auto"/>
          </w:tcPr>
          <w:p w14:paraId="4AE542A5" w14:textId="77777777" w:rsidR="003D39E2" w:rsidRPr="00BD5932" w:rsidRDefault="003D39E2" w:rsidP="003D39E2">
            <w:pPr>
              <w:rPr>
                <w:rFonts w:eastAsia="Yu Mincho"/>
                <w:lang w:val="x-none" w:eastAsia="ja-JP"/>
              </w:rPr>
            </w:pPr>
            <w:r w:rsidRPr="00BD5932">
              <w:rPr>
                <w:rFonts w:eastAsia="Yu Mincho" w:hint="eastAsia"/>
                <w:lang w:val="x-none" w:eastAsia="ja-JP"/>
              </w:rPr>
              <w:t>-30</w:t>
            </w:r>
          </w:p>
        </w:tc>
        <w:tc>
          <w:tcPr>
            <w:tcW w:w="1546" w:type="dxa"/>
            <w:shd w:val="clear" w:color="auto" w:fill="auto"/>
            <w:noWrap/>
          </w:tcPr>
          <w:p w14:paraId="583A9F9D" w14:textId="77777777" w:rsidR="003D39E2" w:rsidRPr="00BD5932" w:rsidRDefault="003D39E2" w:rsidP="003D39E2">
            <w:pPr>
              <w:rPr>
                <w:rFonts w:eastAsia="Yu Mincho"/>
                <w:lang w:val="x-none" w:eastAsia="ja-JP"/>
              </w:rPr>
            </w:pPr>
            <w:r w:rsidRPr="00BD5932">
              <w:rPr>
                <w:rFonts w:eastAsia="Yu Mincho" w:hint="eastAsia"/>
                <w:lang w:val="x-none" w:eastAsia="ja-JP"/>
              </w:rPr>
              <w:t>1</w:t>
            </w:r>
          </w:p>
        </w:tc>
      </w:tr>
    </w:tbl>
    <w:p w14:paraId="0C28F8E3" w14:textId="77777777" w:rsidR="003D39E2" w:rsidRPr="003D39E2" w:rsidRDefault="003D39E2" w:rsidP="003D39E2">
      <w:pPr>
        <w:rPr>
          <w:rFonts w:eastAsia="Yu Mincho"/>
          <w:b/>
          <w:lang w:eastAsia="ja-JP"/>
        </w:rPr>
      </w:pPr>
    </w:p>
    <w:p w14:paraId="00B24AE6" w14:textId="77777777" w:rsidR="003D39E2" w:rsidRPr="00BD5932" w:rsidRDefault="003D39E2" w:rsidP="00BD5932">
      <w:pPr>
        <w:spacing w:after="0"/>
        <w:ind w:leftChars="400" w:left="800"/>
        <w:rPr>
          <w:b/>
          <w:u w:val="single"/>
        </w:rPr>
      </w:pPr>
      <w:r w:rsidRPr="00BD5932">
        <w:rPr>
          <w:b/>
          <w:u w:val="single"/>
        </w:rPr>
        <w:t>Issue 2-1-1: PSSCH/PSCCH with 1x23dBm PA + 1LO</w:t>
      </w:r>
    </w:p>
    <w:p w14:paraId="54D5F9FA" w14:textId="77777777" w:rsidR="003D39E2" w:rsidRPr="00BD5932" w:rsidRDefault="003D39E2" w:rsidP="00BD5932">
      <w:pPr>
        <w:spacing w:after="0"/>
        <w:ind w:leftChars="400" w:left="800"/>
        <w:rPr>
          <w:b/>
          <w:bCs/>
          <w:lang w:eastAsia="x-none"/>
        </w:rPr>
      </w:pPr>
      <w:r w:rsidRPr="00BD5932">
        <w:rPr>
          <w:b/>
          <w:bCs/>
          <w:lang w:eastAsia="x-none"/>
        </w:rPr>
        <w:t>WF agreement:</w:t>
      </w:r>
    </w:p>
    <w:p w14:paraId="2FE3CBA8"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1</w:t>
      </w:r>
      <w:r w:rsidRPr="00BD5932">
        <w:fldChar w:fldCharType="end"/>
      </w:r>
      <w:r w:rsidRPr="00BD5932">
        <w:t>. PSSCH/PSCCH MPR for SL non-contiguous CA with 1x23dBm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16303020" w14:textId="77777777" w:rsidTr="003D39E2">
        <w:trPr>
          <w:trHeight w:val="187"/>
          <w:jc w:val="center"/>
        </w:trPr>
        <w:tc>
          <w:tcPr>
            <w:tcW w:w="2256" w:type="dxa"/>
            <w:tcBorders>
              <w:bottom w:val="nil"/>
            </w:tcBorders>
            <w:shd w:val="clear" w:color="auto" w:fill="auto"/>
          </w:tcPr>
          <w:p w14:paraId="5108ABB8" w14:textId="77777777" w:rsidR="003D39E2" w:rsidRPr="00BD5932" w:rsidRDefault="003D39E2" w:rsidP="003D39E2">
            <w:pPr>
              <w:rPr>
                <w:rFonts w:eastAsia="Yu Mincho"/>
                <w:lang w:val="en-US" w:eastAsia="ja-JP"/>
              </w:rPr>
            </w:pPr>
            <w:r w:rsidRPr="00BD5932">
              <w:rPr>
                <w:rFonts w:eastAsia="Yu Mincho"/>
                <w:lang w:val="en-US" w:eastAsia="ja-JP"/>
              </w:rPr>
              <w:lastRenderedPageBreak/>
              <w:t>B</w:t>
            </w:r>
          </w:p>
        </w:tc>
        <w:tc>
          <w:tcPr>
            <w:tcW w:w="4118" w:type="dxa"/>
            <w:gridSpan w:val="2"/>
            <w:shd w:val="clear" w:color="auto" w:fill="auto"/>
          </w:tcPr>
          <w:p w14:paraId="54B09AD1"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6C04951D" w14:textId="77777777" w:rsidTr="003D39E2">
        <w:trPr>
          <w:trHeight w:val="187"/>
          <w:jc w:val="center"/>
        </w:trPr>
        <w:tc>
          <w:tcPr>
            <w:tcW w:w="2256" w:type="dxa"/>
            <w:tcBorders>
              <w:top w:val="nil"/>
              <w:bottom w:val="single" w:sz="4" w:space="0" w:color="auto"/>
            </w:tcBorders>
            <w:shd w:val="clear" w:color="auto" w:fill="auto"/>
          </w:tcPr>
          <w:p w14:paraId="51B2FA30"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5A34F6FA"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3CF3B21B"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FBD330C" w14:textId="77777777" w:rsidTr="003D39E2">
        <w:trPr>
          <w:trHeight w:val="187"/>
          <w:jc w:val="center"/>
        </w:trPr>
        <w:tc>
          <w:tcPr>
            <w:tcW w:w="2256" w:type="dxa"/>
            <w:shd w:val="clear" w:color="auto" w:fill="auto"/>
          </w:tcPr>
          <w:p w14:paraId="06D97B8A"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6065164D" w14:textId="77777777" w:rsidR="003D39E2" w:rsidRPr="00BD5932" w:rsidRDefault="003D39E2" w:rsidP="003D39E2">
            <w:pPr>
              <w:rPr>
                <w:rFonts w:eastAsia="Yu Mincho"/>
                <w:lang w:val="en-US" w:eastAsia="ja-JP"/>
              </w:rPr>
            </w:pPr>
            <w:r w:rsidRPr="00BD5932">
              <w:rPr>
                <w:rFonts w:eastAsia="Yu Mincho"/>
                <w:lang w:val="en-US" w:eastAsia="ja-JP"/>
              </w:rPr>
              <w:t>≤ [10.0]</w:t>
            </w:r>
          </w:p>
        </w:tc>
        <w:tc>
          <w:tcPr>
            <w:tcW w:w="2214" w:type="dxa"/>
            <w:tcBorders>
              <w:bottom w:val="single" w:sz="4" w:space="0" w:color="auto"/>
            </w:tcBorders>
            <w:shd w:val="clear" w:color="auto" w:fill="auto"/>
          </w:tcPr>
          <w:p w14:paraId="21157884" w14:textId="77777777" w:rsidR="003D39E2" w:rsidRPr="00BD5932" w:rsidRDefault="003D39E2" w:rsidP="003D39E2">
            <w:pPr>
              <w:rPr>
                <w:rFonts w:eastAsia="Yu Mincho"/>
                <w:lang w:val="en-US" w:eastAsia="ja-JP"/>
              </w:rPr>
            </w:pPr>
            <w:r w:rsidRPr="00BD5932">
              <w:rPr>
                <w:rFonts w:eastAsia="Yu Mincho"/>
                <w:lang w:val="en-US" w:eastAsia="ja-JP"/>
              </w:rPr>
              <w:t>≤ 16.5</w:t>
            </w:r>
          </w:p>
        </w:tc>
      </w:tr>
      <w:tr w:rsidR="003D39E2" w:rsidRPr="003D39E2" w14:paraId="2E65735F" w14:textId="77777777" w:rsidTr="003D39E2">
        <w:trPr>
          <w:trHeight w:val="187"/>
          <w:jc w:val="center"/>
        </w:trPr>
        <w:tc>
          <w:tcPr>
            <w:tcW w:w="2256" w:type="dxa"/>
            <w:shd w:val="clear" w:color="auto" w:fill="auto"/>
          </w:tcPr>
          <w:p w14:paraId="285C3E0F"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75C59219" w14:textId="77777777" w:rsidR="003D39E2" w:rsidRPr="00BD5932" w:rsidRDefault="003D39E2" w:rsidP="003D39E2">
            <w:pPr>
              <w:rPr>
                <w:rFonts w:eastAsia="Yu Mincho"/>
                <w:lang w:val="en-US" w:eastAsia="ja-JP"/>
              </w:rPr>
            </w:pPr>
            <w:r w:rsidRPr="00BD5932">
              <w:rPr>
                <w:rFonts w:eastAsia="Yu Mincho"/>
                <w:lang w:val="en-US" w:eastAsia="ja-JP"/>
              </w:rPr>
              <w:t>≤ [9.0]</w:t>
            </w:r>
          </w:p>
        </w:tc>
        <w:tc>
          <w:tcPr>
            <w:tcW w:w="2214" w:type="dxa"/>
            <w:tcBorders>
              <w:top w:val="single" w:sz="4" w:space="0" w:color="auto"/>
              <w:bottom w:val="single" w:sz="4" w:space="0" w:color="auto"/>
            </w:tcBorders>
            <w:shd w:val="clear" w:color="auto" w:fill="auto"/>
          </w:tcPr>
          <w:p w14:paraId="3782C251" w14:textId="77777777" w:rsidR="003D39E2" w:rsidRPr="00BD5932" w:rsidRDefault="003D39E2" w:rsidP="003D39E2">
            <w:pPr>
              <w:rPr>
                <w:rFonts w:eastAsia="Yu Mincho"/>
                <w:lang w:val="en-US" w:eastAsia="ja-JP"/>
              </w:rPr>
            </w:pPr>
            <w:r w:rsidRPr="00BD5932">
              <w:rPr>
                <w:rFonts w:eastAsia="Yu Mincho"/>
                <w:lang w:val="en-US" w:eastAsia="ja-JP"/>
              </w:rPr>
              <w:t>≤ 15,5</w:t>
            </w:r>
          </w:p>
        </w:tc>
      </w:tr>
      <w:tr w:rsidR="003D39E2" w:rsidRPr="003D39E2" w14:paraId="65FB4A06" w14:textId="77777777" w:rsidTr="003D39E2">
        <w:trPr>
          <w:trHeight w:val="187"/>
          <w:jc w:val="center"/>
        </w:trPr>
        <w:tc>
          <w:tcPr>
            <w:tcW w:w="2256" w:type="dxa"/>
            <w:shd w:val="clear" w:color="auto" w:fill="auto"/>
          </w:tcPr>
          <w:p w14:paraId="0507C41B"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15FAE2F4" w14:textId="77777777" w:rsidR="003D39E2" w:rsidRPr="00BD5932" w:rsidRDefault="003D39E2" w:rsidP="003D39E2">
            <w:pPr>
              <w:rPr>
                <w:rFonts w:eastAsia="Yu Mincho"/>
                <w:lang w:val="en-US" w:eastAsia="ja-JP"/>
              </w:rPr>
            </w:pPr>
          </w:p>
        </w:tc>
        <w:tc>
          <w:tcPr>
            <w:tcW w:w="2214" w:type="dxa"/>
            <w:tcBorders>
              <w:top w:val="single" w:sz="4" w:space="0" w:color="auto"/>
            </w:tcBorders>
            <w:shd w:val="clear" w:color="auto" w:fill="auto"/>
          </w:tcPr>
          <w:p w14:paraId="54E16562" w14:textId="77777777" w:rsidR="003D39E2" w:rsidRPr="00BD5932" w:rsidRDefault="003D39E2" w:rsidP="003D39E2">
            <w:pPr>
              <w:rPr>
                <w:rFonts w:eastAsia="Yu Mincho"/>
                <w:lang w:val="en-US" w:eastAsia="ja-JP"/>
              </w:rPr>
            </w:pPr>
            <w:r w:rsidRPr="00BD5932">
              <w:rPr>
                <w:rFonts w:eastAsia="Yu Mincho"/>
                <w:lang w:val="en-US" w:eastAsia="ja-JP"/>
              </w:rPr>
              <w:t>≤ 15.0</w:t>
            </w:r>
          </w:p>
        </w:tc>
      </w:tr>
    </w:tbl>
    <w:p w14:paraId="4ABFE5DB" w14:textId="77777777" w:rsidR="003D39E2" w:rsidRPr="003D39E2" w:rsidRDefault="003D39E2" w:rsidP="003D39E2">
      <w:pPr>
        <w:rPr>
          <w:rFonts w:eastAsia="Yu Mincho"/>
          <w:b/>
          <w:lang w:val="sv-SE" w:eastAsia="ja-JP"/>
        </w:rPr>
      </w:pPr>
    </w:p>
    <w:p w14:paraId="3EE1D20F" w14:textId="77777777" w:rsidR="003D39E2" w:rsidRPr="00BD5932" w:rsidRDefault="003D39E2" w:rsidP="00BD5932">
      <w:pPr>
        <w:spacing w:after="0"/>
        <w:ind w:leftChars="400" w:left="800"/>
        <w:rPr>
          <w:b/>
          <w:u w:val="single"/>
        </w:rPr>
      </w:pPr>
      <w:r w:rsidRPr="00BD5932">
        <w:rPr>
          <w:b/>
          <w:u w:val="single"/>
        </w:rPr>
        <w:t>Issue 2-1-2: PSSCH/PSCCH with 2x20dBm PA + 1LO</w:t>
      </w:r>
    </w:p>
    <w:p w14:paraId="27A6A04E" w14:textId="77777777" w:rsidR="003D39E2" w:rsidRPr="00BD5932" w:rsidRDefault="003D39E2" w:rsidP="00BD5932">
      <w:pPr>
        <w:spacing w:after="0"/>
        <w:ind w:leftChars="400" w:left="800"/>
        <w:rPr>
          <w:b/>
          <w:bCs/>
          <w:lang w:eastAsia="x-none"/>
        </w:rPr>
      </w:pPr>
      <w:r w:rsidRPr="00BD5932">
        <w:rPr>
          <w:b/>
          <w:bCs/>
          <w:lang w:eastAsia="x-none"/>
        </w:rPr>
        <w:t>WF agreement:</w:t>
      </w:r>
    </w:p>
    <w:p w14:paraId="3E60956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2</w:t>
      </w:r>
      <w:r w:rsidRPr="00BD5932">
        <w:fldChar w:fldCharType="end"/>
      </w:r>
      <w:r w:rsidRPr="00BD5932">
        <w:t>. PSSCH/PSCCH MPR for SL non-contiguous CA with 2x20dBm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6087EE50" w14:textId="77777777" w:rsidTr="003D39E2">
        <w:trPr>
          <w:trHeight w:val="187"/>
          <w:jc w:val="center"/>
        </w:trPr>
        <w:tc>
          <w:tcPr>
            <w:tcW w:w="2256" w:type="dxa"/>
            <w:tcBorders>
              <w:bottom w:val="nil"/>
            </w:tcBorders>
            <w:shd w:val="clear" w:color="auto" w:fill="auto"/>
          </w:tcPr>
          <w:p w14:paraId="1A5115D8"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33BFCF7E"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5FEBEA65" w14:textId="77777777" w:rsidTr="003D39E2">
        <w:trPr>
          <w:trHeight w:val="187"/>
          <w:jc w:val="center"/>
        </w:trPr>
        <w:tc>
          <w:tcPr>
            <w:tcW w:w="2256" w:type="dxa"/>
            <w:tcBorders>
              <w:top w:val="nil"/>
              <w:bottom w:val="single" w:sz="4" w:space="0" w:color="auto"/>
            </w:tcBorders>
            <w:shd w:val="clear" w:color="auto" w:fill="auto"/>
          </w:tcPr>
          <w:p w14:paraId="59CE4F39"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5AC22794"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65754BDB"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6B0095D7" w14:textId="77777777" w:rsidTr="003D39E2">
        <w:trPr>
          <w:trHeight w:val="187"/>
          <w:jc w:val="center"/>
        </w:trPr>
        <w:tc>
          <w:tcPr>
            <w:tcW w:w="2256" w:type="dxa"/>
            <w:shd w:val="clear" w:color="auto" w:fill="auto"/>
          </w:tcPr>
          <w:p w14:paraId="788C1CB9"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3236E4F6" w14:textId="77777777" w:rsidR="003D39E2" w:rsidRPr="00BD5932" w:rsidRDefault="003D39E2" w:rsidP="003D39E2">
            <w:pPr>
              <w:rPr>
                <w:rFonts w:eastAsia="Yu Mincho"/>
                <w:lang w:val="en-US" w:eastAsia="ja-JP"/>
              </w:rPr>
            </w:pPr>
            <w:r w:rsidRPr="00BD5932">
              <w:rPr>
                <w:rFonts w:eastAsia="Yu Mincho"/>
                <w:lang w:val="en-US" w:eastAsia="ja-JP"/>
              </w:rPr>
              <w:t>≤ [10.5]</w:t>
            </w:r>
          </w:p>
        </w:tc>
        <w:tc>
          <w:tcPr>
            <w:tcW w:w="2214" w:type="dxa"/>
            <w:tcBorders>
              <w:bottom w:val="single" w:sz="4" w:space="0" w:color="auto"/>
            </w:tcBorders>
            <w:shd w:val="clear" w:color="auto" w:fill="auto"/>
          </w:tcPr>
          <w:p w14:paraId="7EFA7FAA" w14:textId="77777777" w:rsidR="003D39E2" w:rsidRPr="00BD5932" w:rsidRDefault="003D39E2" w:rsidP="003D39E2">
            <w:pPr>
              <w:rPr>
                <w:rFonts w:eastAsia="Yu Mincho"/>
                <w:lang w:val="en-US" w:eastAsia="ja-JP"/>
              </w:rPr>
            </w:pPr>
            <w:r w:rsidRPr="00BD5932">
              <w:rPr>
                <w:rFonts w:eastAsia="Yu Mincho"/>
                <w:lang w:val="en-US" w:eastAsia="ja-JP"/>
              </w:rPr>
              <w:t>≤ 17.0</w:t>
            </w:r>
          </w:p>
        </w:tc>
      </w:tr>
      <w:tr w:rsidR="003D39E2" w:rsidRPr="003D39E2" w14:paraId="5D51EB5E" w14:textId="77777777" w:rsidTr="003D39E2">
        <w:trPr>
          <w:trHeight w:val="187"/>
          <w:jc w:val="center"/>
        </w:trPr>
        <w:tc>
          <w:tcPr>
            <w:tcW w:w="2256" w:type="dxa"/>
            <w:shd w:val="clear" w:color="auto" w:fill="auto"/>
          </w:tcPr>
          <w:p w14:paraId="10814754"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4A9A1C7C" w14:textId="77777777" w:rsidR="003D39E2" w:rsidRPr="00BD5932" w:rsidRDefault="003D39E2" w:rsidP="003D39E2">
            <w:pPr>
              <w:rPr>
                <w:rFonts w:eastAsia="Yu Mincho"/>
                <w:lang w:val="en-US" w:eastAsia="ja-JP"/>
              </w:rPr>
            </w:pPr>
            <w:proofErr w:type="gramStart"/>
            <w:r w:rsidRPr="00BD5932">
              <w:rPr>
                <w:rFonts w:eastAsia="Yu Mincho"/>
                <w:lang w:val="en-US" w:eastAsia="ja-JP"/>
              </w:rPr>
              <w:t>≤[</w:t>
            </w:r>
            <w:proofErr w:type="gramEnd"/>
            <w:r w:rsidRPr="00BD5932">
              <w:rPr>
                <w:rFonts w:eastAsia="Yu Mincho"/>
                <w:lang w:val="en-US" w:eastAsia="ja-JP"/>
              </w:rPr>
              <w:t xml:space="preserve"> 9.5]</w:t>
            </w:r>
          </w:p>
        </w:tc>
        <w:tc>
          <w:tcPr>
            <w:tcW w:w="2214" w:type="dxa"/>
            <w:tcBorders>
              <w:top w:val="single" w:sz="4" w:space="0" w:color="auto"/>
              <w:bottom w:val="single" w:sz="4" w:space="0" w:color="auto"/>
            </w:tcBorders>
            <w:shd w:val="clear" w:color="auto" w:fill="auto"/>
          </w:tcPr>
          <w:p w14:paraId="15439904" w14:textId="77777777" w:rsidR="003D39E2" w:rsidRPr="00BD5932" w:rsidRDefault="003D39E2" w:rsidP="003D39E2">
            <w:pPr>
              <w:rPr>
                <w:rFonts w:eastAsia="Yu Mincho"/>
                <w:lang w:val="en-US" w:eastAsia="ja-JP"/>
              </w:rPr>
            </w:pPr>
            <w:r w:rsidRPr="00BD5932">
              <w:rPr>
                <w:rFonts w:eastAsia="Yu Mincho"/>
                <w:lang w:val="en-US" w:eastAsia="ja-JP"/>
              </w:rPr>
              <w:t>≤ 16.0</w:t>
            </w:r>
          </w:p>
        </w:tc>
      </w:tr>
      <w:tr w:rsidR="003D39E2" w:rsidRPr="003D39E2" w14:paraId="09FE8480" w14:textId="77777777" w:rsidTr="003D39E2">
        <w:trPr>
          <w:trHeight w:val="187"/>
          <w:jc w:val="center"/>
        </w:trPr>
        <w:tc>
          <w:tcPr>
            <w:tcW w:w="2256" w:type="dxa"/>
            <w:shd w:val="clear" w:color="auto" w:fill="auto"/>
          </w:tcPr>
          <w:p w14:paraId="2ABF68D7"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0C25C4F8" w14:textId="77777777" w:rsidR="003D39E2" w:rsidRPr="00BD5932" w:rsidRDefault="003D39E2" w:rsidP="003D39E2">
            <w:pPr>
              <w:rPr>
                <w:rFonts w:eastAsia="Yu Mincho"/>
                <w:lang w:val="en-US" w:eastAsia="ja-JP"/>
              </w:rPr>
            </w:pPr>
          </w:p>
        </w:tc>
        <w:tc>
          <w:tcPr>
            <w:tcW w:w="2214" w:type="dxa"/>
            <w:tcBorders>
              <w:top w:val="single" w:sz="4" w:space="0" w:color="auto"/>
            </w:tcBorders>
            <w:shd w:val="clear" w:color="auto" w:fill="auto"/>
          </w:tcPr>
          <w:p w14:paraId="20020ECD" w14:textId="77777777" w:rsidR="003D39E2" w:rsidRPr="00BD5932" w:rsidRDefault="003D39E2" w:rsidP="003D39E2">
            <w:pPr>
              <w:rPr>
                <w:rFonts w:eastAsia="Yu Mincho"/>
                <w:lang w:val="en-US" w:eastAsia="ja-JP"/>
              </w:rPr>
            </w:pPr>
            <w:r w:rsidRPr="00BD5932">
              <w:rPr>
                <w:rFonts w:eastAsia="Yu Mincho"/>
                <w:lang w:val="en-US" w:eastAsia="ja-JP"/>
              </w:rPr>
              <w:t>≤ 15.5</w:t>
            </w:r>
          </w:p>
        </w:tc>
      </w:tr>
    </w:tbl>
    <w:p w14:paraId="042DD48E" w14:textId="77777777" w:rsidR="003D39E2" w:rsidRPr="003D39E2" w:rsidRDefault="003D39E2" w:rsidP="003D39E2">
      <w:pPr>
        <w:rPr>
          <w:rFonts w:eastAsia="Yu Mincho"/>
          <w:b/>
          <w:lang w:val="sv-SE" w:eastAsia="ja-JP"/>
        </w:rPr>
      </w:pPr>
    </w:p>
    <w:p w14:paraId="6D400BF2" w14:textId="77777777" w:rsidR="003D39E2" w:rsidRPr="00BD5932" w:rsidRDefault="003D39E2" w:rsidP="00BD5932">
      <w:pPr>
        <w:spacing w:after="0"/>
        <w:ind w:leftChars="400" w:left="800"/>
        <w:rPr>
          <w:b/>
          <w:u w:val="single"/>
        </w:rPr>
      </w:pPr>
      <w:r w:rsidRPr="00BD5932">
        <w:rPr>
          <w:b/>
          <w:u w:val="single"/>
        </w:rPr>
        <w:t>Issue 2-1-3: PSSCH/PSCCH with 2x20dBm PA + 2LO</w:t>
      </w:r>
    </w:p>
    <w:p w14:paraId="2BE66742"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41141329"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3</w:t>
      </w:r>
      <w:r w:rsidRPr="00BD5932">
        <w:fldChar w:fldCharType="end"/>
      </w:r>
      <w:r w:rsidRPr="00BD5932">
        <w:t>. PSSCH/PSCCH MPR for SL non-contiguous CA with 2x20dBm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1291C516" w14:textId="77777777" w:rsidTr="003D39E2">
        <w:trPr>
          <w:trHeight w:val="187"/>
          <w:jc w:val="center"/>
        </w:trPr>
        <w:tc>
          <w:tcPr>
            <w:tcW w:w="2256" w:type="dxa"/>
            <w:tcBorders>
              <w:bottom w:val="nil"/>
            </w:tcBorders>
            <w:shd w:val="clear" w:color="auto" w:fill="auto"/>
          </w:tcPr>
          <w:p w14:paraId="3A2FF0F9"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5C3C5B9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0E00AEB9" w14:textId="77777777" w:rsidTr="003D39E2">
        <w:trPr>
          <w:trHeight w:val="187"/>
          <w:jc w:val="center"/>
        </w:trPr>
        <w:tc>
          <w:tcPr>
            <w:tcW w:w="2256" w:type="dxa"/>
            <w:tcBorders>
              <w:top w:val="nil"/>
              <w:bottom w:val="single" w:sz="4" w:space="0" w:color="auto"/>
            </w:tcBorders>
            <w:shd w:val="clear" w:color="auto" w:fill="auto"/>
          </w:tcPr>
          <w:p w14:paraId="7D4296AF"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7E9BB287"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361CE818"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4173A25" w14:textId="77777777" w:rsidTr="003D39E2">
        <w:trPr>
          <w:trHeight w:val="187"/>
          <w:jc w:val="center"/>
        </w:trPr>
        <w:tc>
          <w:tcPr>
            <w:tcW w:w="2256" w:type="dxa"/>
            <w:shd w:val="clear" w:color="auto" w:fill="auto"/>
          </w:tcPr>
          <w:p w14:paraId="4B3BA60E"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4A5E3F6D" w14:textId="77777777" w:rsidR="003D39E2" w:rsidRPr="00BD5932" w:rsidRDefault="003D39E2" w:rsidP="003D39E2">
            <w:pPr>
              <w:rPr>
                <w:rFonts w:eastAsia="Yu Mincho"/>
                <w:lang w:val="en-US" w:eastAsia="ja-JP"/>
              </w:rPr>
            </w:pPr>
            <w:r w:rsidRPr="00BD5932">
              <w:rPr>
                <w:rFonts w:eastAsia="Yu Mincho"/>
                <w:lang w:val="en-US" w:eastAsia="ja-JP"/>
              </w:rPr>
              <w:t>≤ [6.5]</w:t>
            </w:r>
          </w:p>
        </w:tc>
        <w:tc>
          <w:tcPr>
            <w:tcW w:w="2214" w:type="dxa"/>
            <w:tcBorders>
              <w:bottom w:val="single" w:sz="4" w:space="0" w:color="auto"/>
            </w:tcBorders>
            <w:shd w:val="clear" w:color="auto" w:fill="auto"/>
          </w:tcPr>
          <w:p w14:paraId="1CB4185C" w14:textId="77777777" w:rsidR="003D39E2" w:rsidRPr="00BD5932" w:rsidRDefault="003D39E2" w:rsidP="003D39E2">
            <w:pPr>
              <w:rPr>
                <w:rFonts w:eastAsia="Yu Mincho"/>
                <w:lang w:val="en-US" w:eastAsia="ja-JP"/>
              </w:rPr>
            </w:pPr>
            <w:r w:rsidRPr="00BD5932">
              <w:rPr>
                <w:rFonts w:eastAsia="Yu Mincho"/>
                <w:lang w:val="en-US" w:eastAsia="ja-JP"/>
              </w:rPr>
              <w:t>≤ 13.5</w:t>
            </w:r>
          </w:p>
        </w:tc>
      </w:tr>
      <w:tr w:rsidR="003D39E2" w:rsidRPr="003D39E2" w14:paraId="7D49EC4C" w14:textId="77777777" w:rsidTr="003D39E2">
        <w:trPr>
          <w:trHeight w:val="187"/>
          <w:jc w:val="center"/>
        </w:trPr>
        <w:tc>
          <w:tcPr>
            <w:tcW w:w="2256" w:type="dxa"/>
            <w:shd w:val="clear" w:color="auto" w:fill="auto"/>
          </w:tcPr>
          <w:p w14:paraId="4A1E642C"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0AF5D7CF" w14:textId="77777777" w:rsidR="003D39E2" w:rsidRPr="00BD5932" w:rsidRDefault="003D39E2" w:rsidP="003D39E2">
            <w:pPr>
              <w:rPr>
                <w:rFonts w:eastAsia="Yu Mincho"/>
                <w:lang w:val="en-US" w:eastAsia="ja-JP"/>
              </w:rPr>
            </w:pPr>
            <w:r w:rsidRPr="00BD5932">
              <w:rPr>
                <w:rFonts w:eastAsia="Yu Mincho"/>
                <w:lang w:val="en-US" w:eastAsia="ja-JP"/>
              </w:rPr>
              <w:t>≤ [6.5]</w:t>
            </w:r>
          </w:p>
        </w:tc>
        <w:tc>
          <w:tcPr>
            <w:tcW w:w="2214" w:type="dxa"/>
            <w:tcBorders>
              <w:top w:val="single" w:sz="4" w:space="0" w:color="auto"/>
              <w:bottom w:val="single" w:sz="4" w:space="0" w:color="auto"/>
            </w:tcBorders>
            <w:shd w:val="clear" w:color="auto" w:fill="auto"/>
          </w:tcPr>
          <w:p w14:paraId="1464E24A" w14:textId="77777777" w:rsidR="003D39E2" w:rsidRPr="00BD5932" w:rsidRDefault="003D39E2" w:rsidP="003D39E2">
            <w:pPr>
              <w:rPr>
                <w:rFonts w:eastAsia="Yu Mincho"/>
                <w:lang w:val="en-US" w:eastAsia="ja-JP"/>
              </w:rPr>
            </w:pPr>
            <w:r w:rsidRPr="00BD5932">
              <w:rPr>
                <w:rFonts w:eastAsia="Yu Mincho"/>
                <w:lang w:val="en-US" w:eastAsia="ja-JP"/>
              </w:rPr>
              <w:t>≤ 12.5</w:t>
            </w:r>
          </w:p>
        </w:tc>
      </w:tr>
      <w:tr w:rsidR="003D39E2" w:rsidRPr="003D39E2" w14:paraId="3CA1EEEC" w14:textId="77777777" w:rsidTr="003D39E2">
        <w:trPr>
          <w:trHeight w:val="187"/>
          <w:jc w:val="center"/>
        </w:trPr>
        <w:tc>
          <w:tcPr>
            <w:tcW w:w="2256" w:type="dxa"/>
            <w:shd w:val="clear" w:color="auto" w:fill="auto"/>
          </w:tcPr>
          <w:p w14:paraId="17FB2163"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20.16</w:t>
            </w:r>
          </w:p>
        </w:tc>
        <w:tc>
          <w:tcPr>
            <w:tcW w:w="1904" w:type="dxa"/>
            <w:tcBorders>
              <w:top w:val="nil"/>
              <w:bottom w:val="nil"/>
            </w:tcBorders>
            <w:shd w:val="clear" w:color="auto" w:fill="auto"/>
            <w:vAlign w:val="center"/>
          </w:tcPr>
          <w:p w14:paraId="183C9D85" w14:textId="77777777" w:rsidR="003D39E2" w:rsidRPr="00BD5932" w:rsidRDefault="003D39E2" w:rsidP="003D39E2">
            <w:pPr>
              <w:rPr>
                <w:rFonts w:eastAsia="Yu Mincho"/>
                <w:lang w:val="en-US" w:eastAsia="ja-JP"/>
              </w:rPr>
            </w:pPr>
          </w:p>
        </w:tc>
        <w:tc>
          <w:tcPr>
            <w:tcW w:w="2214" w:type="dxa"/>
            <w:tcBorders>
              <w:top w:val="single" w:sz="4" w:space="0" w:color="auto"/>
              <w:bottom w:val="single" w:sz="4" w:space="0" w:color="auto"/>
            </w:tcBorders>
            <w:shd w:val="clear" w:color="auto" w:fill="auto"/>
          </w:tcPr>
          <w:p w14:paraId="6873C6E3" w14:textId="77777777" w:rsidR="003D39E2" w:rsidRPr="00BD5932" w:rsidRDefault="003D39E2" w:rsidP="003D39E2">
            <w:pPr>
              <w:rPr>
                <w:rFonts w:eastAsia="Yu Mincho"/>
                <w:lang w:val="en-US" w:eastAsia="ja-JP"/>
              </w:rPr>
            </w:pPr>
            <w:r w:rsidRPr="00BD5932">
              <w:rPr>
                <w:rFonts w:eastAsia="Yu Mincho"/>
                <w:lang w:val="en-US" w:eastAsia="ja-JP"/>
              </w:rPr>
              <w:t>≤ 11.5</w:t>
            </w:r>
          </w:p>
        </w:tc>
      </w:tr>
      <w:tr w:rsidR="003D39E2" w:rsidRPr="003D39E2" w14:paraId="30A428DB" w14:textId="77777777" w:rsidTr="003D39E2">
        <w:trPr>
          <w:trHeight w:val="187"/>
          <w:jc w:val="center"/>
        </w:trPr>
        <w:tc>
          <w:tcPr>
            <w:tcW w:w="2256" w:type="dxa"/>
            <w:shd w:val="clear" w:color="auto" w:fill="auto"/>
          </w:tcPr>
          <w:p w14:paraId="2B57A243" w14:textId="77777777" w:rsidR="003D39E2" w:rsidRPr="00BD5932" w:rsidRDefault="003D39E2" w:rsidP="003D39E2">
            <w:pPr>
              <w:rPr>
                <w:rFonts w:eastAsia="Yu Mincho"/>
                <w:lang w:eastAsia="ja-JP"/>
              </w:rPr>
            </w:pPr>
            <w:r w:rsidRPr="00BD5932">
              <w:rPr>
                <w:rFonts w:eastAsia="Yu Mincho"/>
                <w:lang w:eastAsia="ja-JP"/>
              </w:rPr>
              <w:t>20.16</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w:t>
            </w:r>
          </w:p>
        </w:tc>
        <w:tc>
          <w:tcPr>
            <w:tcW w:w="1904" w:type="dxa"/>
            <w:tcBorders>
              <w:top w:val="nil"/>
              <w:bottom w:val="single" w:sz="4" w:space="0" w:color="auto"/>
            </w:tcBorders>
            <w:shd w:val="clear" w:color="auto" w:fill="auto"/>
            <w:vAlign w:val="center"/>
          </w:tcPr>
          <w:p w14:paraId="5BF8A59A" w14:textId="77777777" w:rsidR="003D39E2" w:rsidRPr="00BD5932" w:rsidRDefault="003D39E2" w:rsidP="003D39E2">
            <w:pPr>
              <w:rPr>
                <w:rFonts w:eastAsia="Yu Mincho"/>
                <w:lang w:val="en-US" w:eastAsia="ja-JP"/>
              </w:rPr>
            </w:pPr>
          </w:p>
        </w:tc>
        <w:tc>
          <w:tcPr>
            <w:tcW w:w="2214" w:type="dxa"/>
            <w:tcBorders>
              <w:top w:val="single" w:sz="4" w:space="0" w:color="auto"/>
              <w:bottom w:val="single" w:sz="4" w:space="0" w:color="auto"/>
            </w:tcBorders>
            <w:shd w:val="clear" w:color="auto" w:fill="auto"/>
          </w:tcPr>
          <w:p w14:paraId="6CF5E6CD" w14:textId="77777777" w:rsidR="003D39E2" w:rsidRPr="00BD5932" w:rsidRDefault="003D39E2" w:rsidP="003D39E2">
            <w:pPr>
              <w:rPr>
                <w:rFonts w:eastAsia="Yu Mincho"/>
                <w:lang w:val="en-US" w:eastAsia="ja-JP"/>
              </w:rPr>
            </w:pPr>
            <w:r w:rsidRPr="00BD5932">
              <w:rPr>
                <w:rFonts w:eastAsia="Yu Mincho"/>
                <w:lang w:val="en-US" w:eastAsia="ja-JP"/>
              </w:rPr>
              <w:t>≤ 10.5</w:t>
            </w:r>
          </w:p>
        </w:tc>
      </w:tr>
    </w:tbl>
    <w:p w14:paraId="799B0317" w14:textId="77777777" w:rsidR="003D39E2" w:rsidRPr="003D39E2" w:rsidRDefault="003D39E2" w:rsidP="003D39E2">
      <w:pPr>
        <w:rPr>
          <w:rFonts w:eastAsia="Yu Mincho"/>
          <w:b/>
          <w:lang w:eastAsia="ja-JP"/>
        </w:rPr>
      </w:pPr>
    </w:p>
    <w:p w14:paraId="083F185B" w14:textId="77777777" w:rsidR="003D39E2" w:rsidRPr="00BD5932" w:rsidRDefault="003D39E2" w:rsidP="00BD5932">
      <w:pPr>
        <w:spacing w:after="0"/>
        <w:ind w:leftChars="400" w:left="800"/>
        <w:rPr>
          <w:b/>
          <w:u w:val="single"/>
        </w:rPr>
      </w:pPr>
      <w:r w:rsidRPr="00BD5932">
        <w:rPr>
          <w:b/>
          <w:u w:val="single"/>
        </w:rPr>
        <w:t>Issue 2-2-1: PSSCH/PSCCH with 1x26dBm PA + 1LO</w:t>
      </w:r>
    </w:p>
    <w:p w14:paraId="4CB8608C"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585CCAA7"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4</w:t>
      </w:r>
      <w:r w:rsidRPr="00BD5932">
        <w:fldChar w:fldCharType="end"/>
      </w:r>
      <w:r w:rsidRPr="00BD5932">
        <w:t>. PSSCH/PSCCH MPR for SL non-contiguous CA with 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170966A9" w14:textId="77777777" w:rsidTr="003D39E2">
        <w:trPr>
          <w:trHeight w:val="187"/>
          <w:jc w:val="center"/>
        </w:trPr>
        <w:tc>
          <w:tcPr>
            <w:tcW w:w="2256" w:type="dxa"/>
            <w:tcBorders>
              <w:bottom w:val="nil"/>
            </w:tcBorders>
            <w:shd w:val="clear" w:color="auto" w:fill="auto"/>
          </w:tcPr>
          <w:p w14:paraId="7AD742CE"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2F2AC66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3000D64C" w14:textId="77777777" w:rsidTr="003D39E2">
        <w:trPr>
          <w:trHeight w:val="187"/>
          <w:jc w:val="center"/>
        </w:trPr>
        <w:tc>
          <w:tcPr>
            <w:tcW w:w="2256" w:type="dxa"/>
            <w:tcBorders>
              <w:top w:val="nil"/>
              <w:bottom w:val="single" w:sz="4" w:space="0" w:color="auto"/>
            </w:tcBorders>
            <w:shd w:val="clear" w:color="auto" w:fill="auto"/>
          </w:tcPr>
          <w:p w14:paraId="5EB418B1"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3E241A17"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0A09AB64"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BC627C7" w14:textId="77777777" w:rsidTr="003D39E2">
        <w:trPr>
          <w:trHeight w:val="187"/>
          <w:jc w:val="center"/>
        </w:trPr>
        <w:tc>
          <w:tcPr>
            <w:tcW w:w="2256" w:type="dxa"/>
            <w:shd w:val="clear" w:color="auto" w:fill="auto"/>
          </w:tcPr>
          <w:p w14:paraId="2B29F994"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04585FB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[11.0]</w:t>
            </w:r>
          </w:p>
        </w:tc>
        <w:tc>
          <w:tcPr>
            <w:tcW w:w="2072" w:type="dxa"/>
            <w:tcBorders>
              <w:bottom w:val="single" w:sz="4" w:space="0" w:color="auto"/>
            </w:tcBorders>
            <w:shd w:val="clear" w:color="auto" w:fill="auto"/>
          </w:tcPr>
          <w:p w14:paraId="4D5B89E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18.5</w:t>
            </w:r>
          </w:p>
        </w:tc>
      </w:tr>
      <w:tr w:rsidR="003D39E2" w:rsidRPr="003D39E2" w14:paraId="28F267C3" w14:textId="77777777" w:rsidTr="003D39E2">
        <w:trPr>
          <w:trHeight w:val="187"/>
          <w:jc w:val="center"/>
        </w:trPr>
        <w:tc>
          <w:tcPr>
            <w:tcW w:w="2256" w:type="dxa"/>
            <w:shd w:val="clear" w:color="auto" w:fill="auto"/>
          </w:tcPr>
          <w:p w14:paraId="0BF0D45D"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single" w:sz="4" w:space="0" w:color="auto"/>
              <w:bottom w:val="nil"/>
            </w:tcBorders>
            <w:shd w:val="clear" w:color="auto" w:fill="auto"/>
            <w:vAlign w:val="center"/>
          </w:tcPr>
          <w:p w14:paraId="310FA9C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[10.0]</w:t>
            </w:r>
          </w:p>
        </w:tc>
        <w:tc>
          <w:tcPr>
            <w:tcW w:w="2072" w:type="dxa"/>
            <w:tcBorders>
              <w:top w:val="single" w:sz="4" w:space="0" w:color="auto"/>
              <w:bottom w:val="single" w:sz="4" w:space="0" w:color="auto"/>
            </w:tcBorders>
            <w:shd w:val="clear" w:color="auto" w:fill="auto"/>
          </w:tcPr>
          <w:p w14:paraId="40F2429D"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17.0</w:t>
            </w:r>
          </w:p>
        </w:tc>
      </w:tr>
      <w:tr w:rsidR="003D39E2" w:rsidRPr="003D39E2" w14:paraId="50D432E9" w14:textId="77777777" w:rsidTr="003D39E2">
        <w:trPr>
          <w:trHeight w:val="187"/>
          <w:jc w:val="center"/>
        </w:trPr>
        <w:tc>
          <w:tcPr>
            <w:tcW w:w="2256" w:type="dxa"/>
            <w:shd w:val="clear" w:color="auto" w:fill="auto"/>
          </w:tcPr>
          <w:p w14:paraId="76837ECD"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2DA46BF2"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17CDE4E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16.0</w:t>
            </w:r>
          </w:p>
        </w:tc>
      </w:tr>
    </w:tbl>
    <w:p w14:paraId="00F152E5" w14:textId="77777777" w:rsidR="003D39E2" w:rsidRPr="003D39E2" w:rsidRDefault="003D39E2" w:rsidP="003D39E2">
      <w:pPr>
        <w:rPr>
          <w:rFonts w:eastAsia="Yu Mincho"/>
          <w:b/>
          <w:lang w:eastAsia="ja-JP"/>
        </w:rPr>
      </w:pPr>
    </w:p>
    <w:p w14:paraId="4505C813" w14:textId="77777777" w:rsidR="003D39E2" w:rsidRPr="00BD5932" w:rsidRDefault="003D39E2" w:rsidP="00BD5932">
      <w:pPr>
        <w:spacing w:after="0"/>
        <w:ind w:leftChars="400" w:left="800"/>
        <w:rPr>
          <w:b/>
          <w:u w:val="single"/>
        </w:rPr>
      </w:pPr>
      <w:r w:rsidRPr="00BD5932">
        <w:rPr>
          <w:b/>
          <w:u w:val="single"/>
        </w:rPr>
        <w:lastRenderedPageBreak/>
        <w:t>Issue 2-2-2: PSSCH/PSCCH with 2x23dBm PA + 1LO</w:t>
      </w:r>
    </w:p>
    <w:p w14:paraId="12497BBF"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281D053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5</w:t>
      </w:r>
      <w:r w:rsidRPr="00BD5932">
        <w:fldChar w:fldCharType="end"/>
      </w:r>
      <w:r w:rsidRPr="00BD5932">
        <w:t>. 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41C40631" w14:textId="77777777" w:rsidTr="003D39E2">
        <w:trPr>
          <w:trHeight w:val="187"/>
          <w:jc w:val="center"/>
        </w:trPr>
        <w:tc>
          <w:tcPr>
            <w:tcW w:w="2256" w:type="dxa"/>
            <w:tcBorders>
              <w:bottom w:val="nil"/>
            </w:tcBorders>
            <w:shd w:val="clear" w:color="auto" w:fill="auto"/>
          </w:tcPr>
          <w:p w14:paraId="7C5EA722"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563EC979"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2A679BD0" w14:textId="77777777" w:rsidTr="003D39E2">
        <w:trPr>
          <w:trHeight w:val="187"/>
          <w:jc w:val="center"/>
        </w:trPr>
        <w:tc>
          <w:tcPr>
            <w:tcW w:w="2256" w:type="dxa"/>
            <w:tcBorders>
              <w:top w:val="nil"/>
              <w:bottom w:val="single" w:sz="4" w:space="0" w:color="auto"/>
            </w:tcBorders>
            <w:shd w:val="clear" w:color="auto" w:fill="auto"/>
          </w:tcPr>
          <w:p w14:paraId="182E5A79"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4551912C"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653B2E2F"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0008062B" w14:textId="77777777" w:rsidTr="003D39E2">
        <w:trPr>
          <w:trHeight w:val="187"/>
          <w:jc w:val="center"/>
        </w:trPr>
        <w:tc>
          <w:tcPr>
            <w:tcW w:w="2256" w:type="dxa"/>
            <w:shd w:val="clear" w:color="auto" w:fill="auto"/>
          </w:tcPr>
          <w:p w14:paraId="63D15320"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706EE74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[11.5]</w:t>
            </w:r>
          </w:p>
        </w:tc>
        <w:tc>
          <w:tcPr>
            <w:tcW w:w="2072" w:type="dxa"/>
            <w:tcBorders>
              <w:bottom w:val="single" w:sz="4" w:space="0" w:color="auto"/>
            </w:tcBorders>
            <w:shd w:val="clear" w:color="auto" w:fill="auto"/>
          </w:tcPr>
          <w:p w14:paraId="69ABD49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19.0</w:t>
            </w:r>
          </w:p>
        </w:tc>
      </w:tr>
      <w:tr w:rsidR="003D39E2" w:rsidRPr="003D39E2" w14:paraId="5BA88FA0" w14:textId="77777777" w:rsidTr="003D39E2">
        <w:trPr>
          <w:trHeight w:val="187"/>
          <w:jc w:val="center"/>
        </w:trPr>
        <w:tc>
          <w:tcPr>
            <w:tcW w:w="2256" w:type="dxa"/>
            <w:shd w:val="clear" w:color="auto" w:fill="auto"/>
          </w:tcPr>
          <w:p w14:paraId="4EE15A84"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single" w:sz="4" w:space="0" w:color="auto"/>
              <w:bottom w:val="nil"/>
            </w:tcBorders>
            <w:shd w:val="clear" w:color="auto" w:fill="auto"/>
            <w:vAlign w:val="center"/>
          </w:tcPr>
          <w:p w14:paraId="365A4AF4"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[11.0]</w:t>
            </w:r>
          </w:p>
        </w:tc>
        <w:tc>
          <w:tcPr>
            <w:tcW w:w="2072" w:type="dxa"/>
            <w:tcBorders>
              <w:top w:val="single" w:sz="4" w:space="0" w:color="auto"/>
              <w:bottom w:val="single" w:sz="4" w:space="0" w:color="auto"/>
            </w:tcBorders>
            <w:shd w:val="clear" w:color="auto" w:fill="auto"/>
          </w:tcPr>
          <w:p w14:paraId="40FA4151"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17.5</w:t>
            </w:r>
          </w:p>
        </w:tc>
      </w:tr>
      <w:tr w:rsidR="003D39E2" w:rsidRPr="003D39E2" w14:paraId="685705AF" w14:textId="77777777" w:rsidTr="003D39E2">
        <w:trPr>
          <w:trHeight w:val="187"/>
          <w:jc w:val="center"/>
        </w:trPr>
        <w:tc>
          <w:tcPr>
            <w:tcW w:w="2256" w:type="dxa"/>
            <w:shd w:val="clear" w:color="auto" w:fill="auto"/>
          </w:tcPr>
          <w:p w14:paraId="6C9AC6BD"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08C723CB"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5AB4E23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16.5</w:t>
            </w:r>
          </w:p>
        </w:tc>
      </w:tr>
    </w:tbl>
    <w:p w14:paraId="6D820322" w14:textId="77777777" w:rsidR="003D39E2" w:rsidRPr="003D39E2" w:rsidRDefault="003D39E2" w:rsidP="003D39E2">
      <w:pPr>
        <w:rPr>
          <w:rFonts w:eastAsia="Yu Mincho"/>
          <w:b/>
          <w:lang w:eastAsia="ja-JP"/>
        </w:rPr>
      </w:pPr>
    </w:p>
    <w:p w14:paraId="2FBF1328" w14:textId="77777777" w:rsidR="003D39E2" w:rsidRPr="003D39E2" w:rsidRDefault="003D39E2" w:rsidP="003D39E2">
      <w:pPr>
        <w:rPr>
          <w:rFonts w:eastAsia="Yu Mincho"/>
          <w:b/>
          <w:lang w:eastAsia="ja-JP"/>
        </w:rPr>
      </w:pPr>
    </w:p>
    <w:p w14:paraId="504EBD46" w14:textId="77777777" w:rsidR="003D39E2" w:rsidRPr="00BD5932" w:rsidRDefault="003D39E2" w:rsidP="00BD5932">
      <w:pPr>
        <w:spacing w:after="0"/>
        <w:ind w:leftChars="400" w:left="800"/>
        <w:rPr>
          <w:b/>
          <w:u w:val="single"/>
        </w:rPr>
      </w:pPr>
      <w:r w:rsidRPr="00BD5932">
        <w:rPr>
          <w:b/>
          <w:u w:val="single"/>
        </w:rPr>
        <w:t>Issue 2-2-3: PSSCH/PSCCH with 2x23dBm PA + 2LO</w:t>
      </w:r>
    </w:p>
    <w:p w14:paraId="5A78A032"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60A689F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6</w:t>
      </w:r>
      <w:r w:rsidRPr="00BD5932">
        <w:fldChar w:fldCharType="end"/>
      </w:r>
      <w:r w:rsidRPr="00BD5932">
        <w:t>. 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538C8C5C" w14:textId="77777777" w:rsidTr="003D39E2">
        <w:trPr>
          <w:trHeight w:val="187"/>
          <w:jc w:val="center"/>
        </w:trPr>
        <w:tc>
          <w:tcPr>
            <w:tcW w:w="2256" w:type="dxa"/>
            <w:tcBorders>
              <w:bottom w:val="nil"/>
            </w:tcBorders>
            <w:shd w:val="clear" w:color="auto" w:fill="auto"/>
          </w:tcPr>
          <w:p w14:paraId="700870FF"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0EE3C86C"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35734967" w14:textId="77777777" w:rsidTr="003D39E2">
        <w:trPr>
          <w:trHeight w:val="187"/>
          <w:jc w:val="center"/>
        </w:trPr>
        <w:tc>
          <w:tcPr>
            <w:tcW w:w="2256" w:type="dxa"/>
            <w:tcBorders>
              <w:top w:val="nil"/>
              <w:bottom w:val="single" w:sz="4" w:space="0" w:color="auto"/>
            </w:tcBorders>
            <w:shd w:val="clear" w:color="auto" w:fill="auto"/>
          </w:tcPr>
          <w:p w14:paraId="51F176F1"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376CED5E"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68DB059D"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69B9506F" w14:textId="77777777" w:rsidTr="003D39E2">
        <w:trPr>
          <w:trHeight w:val="187"/>
          <w:jc w:val="center"/>
        </w:trPr>
        <w:tc>
          <w:tcPr>
            <w:tcW w:w="2256" w:type="dxa"/>
            <w:shd w:val="clear" w:color="auto" w:fill="auto"/>
          </w:tcPr>
          <w:p w14:paraId="22D3C771"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nil"/>
            </w:tcBorders>
            <w:shd w:val="clear" w:color="auto" w:fill="auto"/>
            <w:vAlign w:val="center"/>
          </w:tcPr>
          <w:p w14:paraId="3196F76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[7.0]</w:t>
            </w:r>
          </w:p>
        </w:tc>
        <w:tc>
          <w:tcPr>
            <w:tcW w:w="2072" w:type="dxa"/>
            <w:tcBorders>
              <w:bottom w:val="single" w:sz="4" w:space="0" w:color="auto"/>
            </w:tcBorders>
            <w:shd w:val="clear" w:color="auto" w:fill="auto"/>
          </w:tcPr>
          <w:p w14:paraId="079E94A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r>
      <w:tr w:rsidR="003D39E2" w:rsidRPr="003D39E2" w14:paraId="1663FED2" w14:textId="77777777" w:rsidTr="003D39E2">
        <w:trPr>
          <w:trHeight w:val="187"/>
          <w:jc w:val="center"/>
        </w:trPr>
        <w:tc>
          <w:tcPr>
            <w:tcW w:w="2256" w:type="dxa"/>
            <w:shd w:val="clear" w:color="auto" w:fill="auto"/>
          </w:tcPr>
          <w:p w14:paraId="054FB202"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nil"/>
              <w:bottom w:val="nil"/>
            </w:tcBorders>
            <w:shd w:val="clear" w:color="auto" w:fill="auto"/>
            <w:vAlign w:val="center"/>
          </w:tcPr>
          <w:p w14:paraId="5D6C979E" w14:textId="77777777" w:rsidR="003D39E2" w:rsidRPr="00BD5932" w:rsidRDefault="003D39E2" w:rsidP="003D39E2">
            <w:pPr>
              <w:rPr>
                <w:rFonts w:eastAsia="Yu Mincho"/>
                <w:lang w:val="en-US" w:eastAsia="ja-JP"/>
              </w:rPr>
            </w:pPr>
          </w:p>
        </w:tc>
        <w:tc>
          <w:tcPr>
            <w:tcW w:w="2072" w:type="dxa"/>
            <w:tcBorders>
              <w:top w:val="single" w:sz="4" w:space="0" w:color="auto"/>
              <w:bottom w:val="single" w:sz="4" w:space="0" w:color="auto"/>
            </w:tcBorders>
            <w:shd w:val="clear" w:color="auto" w:fill="auto"/>
          </w:tcPr>
          <w:p w14:paraId="2A017EA3"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13.0</w:t>
            </w:r>
          </w:p>
        </w:tc>
      </w:tr>
      <w:tr w:rsidR="003D39E2" w:rsidRPr="003D39E2" w14:paraId="36A3C12B" w14:textId="77777777" w:rsidTr="003D39E2">
        <w:trPr>
          <w:trHeight w:val="187"/>
          <w:jc w:val="center"/>
        </w:trPr>
        <w:tc>
          <w:tcPr>
            <w:tcW w:w="2256" w:type="dxa"/>
            <w:shd w:val="clear" w:color="auto" w:fill="auto"/>
          </w:tcPr>
          <w:p w14:paraId="15337C55"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20.16</w:t>
            </w:r>
          </w:p>
        </w:tc>
        <w:tc>
          <w:tcPr>
            <w:tcW w:w="1904" w:type="dxa"/>
            <w:tcBorders>
              <w:top w:val="nil"/>
              <w:bottom w:val="nil"/>
            </w:tcBorders>
            <w:shd w:val="clear" w:color="auto" w:fill="auto"/>
            <w:vAlign w:val="center"/>
          </w:tcPr>
          <w:p w14:paraId="73358BA3" w14:textId="77777777" w:rsidR="003D39E2" w:rsidRPr="00BD5932" w:rsidRDefault="003D39E2" w:rsidP="003D39E2">
            <w:pPr>
              <w:rPr>
                <w:rFonts w:eastAsia="Yu Mincho"/>
                <w:lang w:val="en-US" w:eastAsia="ja-JP"/>
              </w:rPr>
            </w:pPr>
          </w:p>
        </w:tc>
        <w:tc>
          <w:tcPr>
            <w:tcW w:w="2072" w:type="dxa"/>
            <w:tcBorders>
              <w:top w:val="single" w:sz="4" w:space="0" w:color="auto"/>
              <w:bottom w:val="single" w:sz="4" w:space="0" w:color="auto"/>
            </w:tcBorders>
            <w:shd w:val="clear" w:color="auto" w:fill="auto"/>
          </w:tcPr>
          <w:p w14:paraId="683AE65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12.0</w:t>
            </w:r>
          </w:p>
        </w:tc>
      </w:tr>
      <w:tr w:rsidR="003D39E2" w:rsidRPr="003D39E2" w14:paraId="2227EB62" w14:textId="77777777" w:rsidTr="003D39E2">
        <w:trPr>
          <w:trHeight w:val="187"/>
          <w:jc w:val="center"/>
        </w:trPr>
        <w:tc>
          <w:tcPr>
            <w:tcW w:w="2256" w:type="dxa"/>
            <w:shd w:val="clear" w:color="auto" w:fill="auto"/>
          </w:tcPr>
          <w:p w14:paraId="43366A7C" w14:textId="77777777" w:rsidR="003D39E2" w:rsidRPr="00BD5932" w:rsidRDefault="003D39E2" w:rsidP="003D39E2">
            <w:pPr>
              <w:rPr>
                <w:rFonts w:eastAsia="Yu Mincho"/>
                <w:lang w:eastAsia="ja-JP"/>
              </w:rPr>
            </w:pPr>
            <w:r w:rsidRPr="00BD5932">
              <w:rPr>
                <w:rFonts w:eastAsia="Yu Mincho"/>
                <w:lang w:eastAsia="ja-JP"/>
              </w:rPr>
              <w:t>20.16</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w:t>
            </w:r>
          </w:p>
        </w:tc>
        <w:tc>
          <w:tcPr>
            <w:tcW w:w="1904" w:type="dxa"/>
            <w:tcBorders>
              <w:top w:val="nil"/>
            </w:tcBorders>
            <w:shd w:val="clear" w:color="auto" w:fill="auto"/>
            <w:vAlign w:val="center"/>
          </w:tcPr>
          <w:p w14:paraId="199FE50D"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2622DA9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10.0</w:t>
            </w:r>
          </w:p>
        </w:tc>
      </w:tr>
    </w:tbl>
    <w:p w14:paraId="707DC7FE" w14:textId="77777777" w:rsidR="003D39E2" w:rsidRPr="003D39E2" w:rsidRDefault="003D39E2" w:rsidP="003D39E2">
      <w:pPr>
        <w:rPr>
          <w:rFonts w:eastAsia="Yu Mincho"/>
          <w:b/>
          <w:lang w:eastAsia="ja-JP"/>
        </w:rPr>
      </w:pPr>
    </w:p>
    <w:p w14:paraId="367EAD11" w14:textId="77777777" w:rsidR="003D39E2" w:rsidRPr="00BD5932" w:rsidRDefault="003D39E2" w:rsidP="00BD5932">
      <w:pPr>
        <w:spacing w:after="0"/>
        <w:ind w:leftChars="400" w:left="800"/>
        <w:rPr>
          <w:b/>
          <w:u w:val="single"/>
        </w:rPr>
      </w:pPr>
      <w:r w:rsidRPr="00BD5932">
        <w:rPr>
          <w:b/>
          <w:u w:val="single"/>
        </w:rPr>
        <w:t>Issue 3-1-1: PC2 PSFCH MPR</w:t>
      </w:r>
    </w:p>
    <w:p w14:paraId="34C24755"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34"/>
        <w:gridCol w:w="1253"/>
        <w:gridCol w:w="1473"/>
        <w:gridCol w:w="1473"/>
        <w:gridCol w:w="1253"/>
        <w:gridCol w:w="1473"/>
      </w:tblGrid>
      <w:tr w:rsidR="003D39E2" w:rsidRPr="003D39E2" w14:paraId="2D965D30" w14:textId="77777777" w:rsidTr="003D39E2">
        <w:trPr>
          <w:trHeight w:val="187"/>
          <w:jc w:val="center"/>
        </w:trPr>
        <w:tc>
          <w:tcPr>
            <w:tcW w:w="1696" w:type="dxa"/>
            <w:tcBorders>
              <w:bottom w:val="nil"/>
            </w:tcBorders>
            <w:shd w:val="clear" w:color="auto" w:fill="auto"/>
          </w:tcPr>
          <w:p w14:paraId="1C375FC6" w14:textId="77777777" w:rsidR="003D39E2" w:rsidRPr="00BD5932" w:rsidRDefault="003D39E2" w:rsidP="003D39E2">
            <w:pPr>
              <w:rPr>
                <w:rFonts w:eastAsia="Yu Mincho"/>
                <w:lang w:val="en-US" w:eastAsia="ja-JP"/>
              </w:rPr>
            </w:pPr>
          </w:p>
        </w:tc>
        <w:tc>
          <w:tcPr>
            <w:tcW w:w="8159" w:type="dxa"/>
            <w:gridSpan w:val="6"/>
          </w:tcPr>
          <w:p w14:paraId="1361E4E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51206F12" w14:textId="77777777" w:rsidTr="003D39E2">
        <w:trPr>
          <w:trHeight w:val="187"/>
          <w:jc w:val="center"/>
        </w:trPr>
        <w:tc>
          <w:tcPr>
            <w:tcW w:w="1696" w:type="dxa"/>
            <w:vMerge w:val="restart"/>
            <w:tcBorders>
              <w:top w:val="nil"/>
            </w:tcBorders>
            <w:shd w:val="clear" w:color="auto" w:fill="auto"/>
          </w:tcPr>
          <w:p w14:paraId="7C81BEEB" w14:textId="77777777" w:rsidR="003D39E2" w:rsidRPr="00BD5932" w:rsidRDefault="003D39E2" w:rsidP="003D39E2">
            <w:pPr>
              <w:rPr>
                <w:rFonts w:eastAsia="Yu Mincho"/>
                <w:lang w:val="en-US" w:eastAsia="ja-JP"/>
              </w:rPr>
            </w:pPr>
          </w:p>
        </w:tc>
        <w:tc>
          <w:tcPr>
            <w:tcW w:w="3960" w:type="dxa"/>
            <w:gridSpan w:val="3"/>
            <w:tcBorders>
              <w:right w:val="double" w:sz="4" w:space="0" w:color="auto"/>
            </w:tcBorders>
          </w:tcPr>
          <w:p w14:paraId="18863E53"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4199" w:type="dxa"/>
            <w:gridSpan w:val="3"/>
          </w:tcPr>
          <w:p w14:paraId="7111C0DA"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26A9F4F5" w14:textId="77777777" w:rsidTr="003D39E2">
        <w:trPr>
          <w:trHeight w:val="187"/>
          <w:jc w:val="center"/>
        </w:trPr>
        <w:tc>
          <w:tcPr>
            <w:tcW w:w="1696" w:type="dxa"/>
            <w:vMerge/>
            <w:tcBorders>
              <w:bottom w:val="single" w:sz="4" w:space="0" w:color="auto"/>
            </w:tcBorders>
            <w:shd w:val="clear" w:color="auto" w:fill="auto"/>
          </w:tcPr>
          <w:p w14:paraId="6451D363" w14:textId="77777777" w:rsidR="003D39E2" w:rsidRPr="00BD5932" w:rsidRDefault="003D39E2" w:rsidP="003D39E2">
            <w:pPr>
              <w:rPr>
                <w:rFonts w:eastAsia="Yu Mincho"/>
                <w:lang w:val="en-US" w:eastAsia="ja-JP"/>
              </w:rPr>
            </w:pPr>
          </w:p>
        </w:tc>
        <w:tc>
          <w:tcPr>
            <w:tcW w:w="1234" w:type="dxa"/>
            <w:tcBorders>
              <w:bottom w:val="single" w:sz="4" w:space="0" w:color="auto"/>
            </w:tcBorders>
            <w:shd w:val="clear" w:color="auto" w:fill="auto"/>
          </w:tcPr>
          <w:p w14:paraId="3227729A"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2E645E87"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Borders>
              <w:bottom w:val="single" w:sz="4" w:space="0" w:color="auto"/>
            </w:tcBorders>
          </w:tcPr>
          <w:p w14:paraId="5B8B400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082518DB"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Borders>
              <w:bottom w:val="single" w:sz="4" w:space="0" w:color="auto"/>
              <w:right w:val="double" w:sz="4" w:space="0" w:color="auto"/>
            </w:tcBorders>
            <w:shd w:val="clear" w:color="auto" w:fill="auto"/>
          </w:tcPr>
          <w:p w14:paraId="12372CC7"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69BD9001" w14:textId="77777777" w:rsidR="003D39E2" w:rsidRPr="00BD5932" w:rsidRDefault="003D39E2" w:rsidP="003D39E2">
            <w:pPr>
              <w:rPr>
                <w:rFonts w:eastAsia="Yu Mincho"/>
                <w:lang w:val="x-none" w:eastAsia="ja-JP"/>
              </w:rPr>
            </w:pPr>
            <w:r w:rsidRPr="00BD5932">
              <w:rPr>
                <w:rFonts w:eastAsia="Yu Mincho"/>
                <w:lang w:val="x-none" w:eastAsia="ja-JP"/>
              </w:rPr>
              <w:t>(B=1.44)</w:t>
            </w:r>
          </w:p>
        </w:tc>
        <w:tc>
          <w:tcPr>
            <w:tcW w:w="1473" w:type="dxa"/>
            <w:tcBorders>
              <w:left w:val="double" w:sz="4" w:space="0" w:color="auto"/>
            </w:tcBorders>
          </w:tcPr>
          <w:p w14:paraId="284A5BAB"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47AB78C7"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Pr>
          <w:p w14:paraId="184532FA"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31C15BA4"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Pr>
          <w:p w14:paraId="61E56C9B"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398461D5" w14:textId="77777777" w:rsidR="003D39E2" w:rsidRPr="00BD5932" w:rsidRDefault="003D39E2" w:rsidP="003D39E2">
            <w:pPr>
              <w:rPr>
                <w:rFonts w:eastAsia="Yu Mincho"/>
                <w:lang w:val="x-none" w:eastAsia="ja-JP"/>
              </w:rPr>
            </w:pPr>
            <w:r w:rsidRPr="00BD5932">
              <w:rPr>
                <w:rFonts w:eastAsia="Yu Mincho"/>
                <w:lang w:val="x-none" w:eastAsia="ja-JP"/>
              </w:rPr>
              <w:t>(B=1.44)</w:t>
            </w:r>
          </w:p>
        </w:tc>
      </w:tr>
      <w:tr w:rsidR="003D39E2" w:rsidRPr="003D39E2" w14:paraId="6612876D" w14:textId="77777777" w:rsidTr="003D39E2">
        <w:trPr>
          <w:trHeight w:val="187"/>
          <w:jc w:val="center"/>
        </w:trPr>
        <w:tc>
          <w:tcPr>
            <w:tcW w:w="1696" w:type="dxa"/>
            <w:shd w:val="clear" w:color="auto" w:fill="auto"/>
          </w:tcPr>
          <w:p w14:paraId="612726E8"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6</w:t>
            </w:r>
            <w:r w:rsidRPr="00BD5932">
              <w:rPr>
                <w:rFonts w:eastAsia="Yu Mincho" w:hint="eastAsia"/>
                <w:lang w:val="en-US" w:eastAsia="ja-JP"/>
              </w:rPr>
              <w:t>dBm</w:t>
            </w:r>
            <w:r w:rsidRPr="00BD5932">
              <w:rPr>
                <w:rFonts w:eastAsia="Yu Mincho"/>
                <w:lang w:val="en-US" w:eastAsia="ja-JP"/>
              </w:rPr>
              <w:t xml:space="preserve"> + 1LO</w:t>
            </w:r>
          </w:p>
        </w:tc>
        <w:tc>
          <w:tcPr>
            <w:tcW w:w="1234" w:type="dxa"/>
            <w:tcBorders>
              <w:bottom w:val="single" w:sz="4" w:space="0" w:color="auto"/>
            </w:tcBorders>
            <w:shd w:val="clear" w:color="auto" w:fill="auto"/>
            <w:vAlign w:val="center"/>
          </w:tcPr>
          <w:p w14:paraId="360C6C32"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253" w:type="dxa"/>
            <w:tcBorders>
              <w:bottom w:val="single" w:sz="4" w:space="0" w:color="auto"/>
            </w:tcBorders>
            <w:vAlign w:val="center"/>
          </w:tcPr>
          <w:p w14:paraId="159F92CF"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473" w:type="dxa"/>
            <w:tcBorders>
              <w:bottom w:val="single" w:sz="4" w:space="0" w:color="auto"/>
              <w:right w:val="double" w:sz="4" w:space="0" w:color="auto"/>
            </w:tcBorders>
            <w:shd w:val="clear" w:color="auto" w:fill="auto"/>
            <w:vAlign w:val="center"/>
          </w:tcPr>
          <w:p w14:paraId="25CFBE1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14.0</w:t>
            </w:r>
          </w:p>
        </w:tc>
        <w:tc>
          <w:tcPr>
            <w:tcW w:w="1473" w:type="dxa"/>
            <w:tcBorders>
              <w:left w:val="double" w:sz="4" w:space="0" w:color="auto"/>
            </w:tcBorders>
            <w:vAlign w:val="center"/>
          </w:tcPr>
          <w:p w14:paraId="2DBCE069"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253" w:type="dxa"/>
            <w:vAlign w:val="center"/>
          </w:tcPr>
          <w:p w14:paraId="41F9E46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473" w:type="dxa"/>
            <w:vAlign w:val="center"/>
          </w:tcPr>
          <w:p w14:paraId="2ABB149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19.0</w:t>
            </w:r>
          </w:p>
        </w:tc>
      </w:tr>
      <w:tr w:rsidR="003D39E2" w:rsidRPr="003D39E2" w14:paraId="6624AED3" w14:textId="77777777" w:rsidTr="003D39E2">
        <w:trPr>
          <w:trHeight w:val="187"/>
          <w:jc w:val="center"/>
        </w:trPr>
        <w:tc>
          <w:tcPr>
            <w:tcW w:w="1696" w:type="dxa"/>
            <w:shd w:val="clear" w:color="auto" w:fill="auto"/>
            <w:vAlign w:val="center"/>
          </w:tcPr>
          <w:p w14:paraId="6FE249DF"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3</w:t>
            </w:r>
            <w:r w:rsidRPr="00BD5932">
              <w:rPr>
                <w:rFonts w:eastAsia="Yu Mincho" w:hint="eastAsia"/>
                <w:lang w:val="en-US" w:eastAsia="ja-JP"/>
              </w:rPr>
              <w:t>dBm + 1LO</w:t>
            </w:r>
          </w:p>
        </w:tc>
        <w:tc>
          <w:tcPr>
            <w:tcW w:w="1234" w:type="dxa"/>
            <w:tcBorders>
              <w:top w:val="single" w:sz="4" w:space="0" w:color="auto"/>
              <w:bottom w:val="single" w:sz="4" w:space="0" w:color="auto"/>
            </w:tcBorders>
            <w:shd w:val="clear" w:color="auto" w:fill="auto"/>
            <w:vAlign w:val="center"/>
          </w:tcPr>
          <w:p w14:paraId="5738D1B8"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253" w:type="dxa"/>
            <w:tcBorders>
              <w:top w:val="single" w:sz="4" w:space="0" w:color="auto"/>
              <w:bottom w:val="single" w:sz="4" w:space="0" w:color="auto"/>
            </w:tcBorders>
            <w:vAlign w:val="center"/>
          </w:tcPr>
          <w:p w14:paraId="39D2544A"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473" w:type="dxa"/>
            <w:tcBorders>
              <w:top w:val="single" w:sz="4" w:space="0" w:color="auto"/>
              <w:bottom w:val="single" w:sz="4" w:space="0" w:color="auto"/>
              <w:right w:val="double" w:sz="4" w:space="0" w:color="auto"/>
            </w:tcBorders>
            <w:shd w:val="clear" w:color="auto" w:fill="auto"/>
            <w:vAlign w:val="center"/>
          </w:tcPr>
          <w:p w14:paraId="54F8698E"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14.0</w:t>
            </w:r>
          </w:p>
        </w:tc>
        <w:tc>
          <w:tcPr>
            <w:tcW w:w="1473" w:type="dxa"/>
            <w:tcBorders>
              <w:left w:val="double" w:sz="4" w:space="0" w:color="auto"/>
            </w:tcBorders>
            <w:vAlign w:val="center"/>
          </w:tcPr>
          <w:p w14:paraId="58F66226"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253" w:type="dxa"/>
            <w:vAlign w:val="center"/>
          </w:tcPr>
          <w:p w14:paraId="7F20256A"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473" w:type="dxa"/>
            <w:vAlign w:val="center"/>
          </w:tcPr>
          <w:p w14:paraId="0F485D0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19.0</w:t>
            </w:r>
          </w:p>
        </w:tc>
      </w:tr>
      <w:tr w:rsidR="003D39E2" w:rsidRPr="003D39E2" w14:paraId="7449354A" w14:textId="77777777" w:rsidTr="003D39E2">
        <w:trPr>
          <w:trHeight w:val="187"/>
          <w:jc w:val="center"/>
        </w:trPr>
        <w:tc>
          <w:tcPr>
            <w:tcW w:w="1696" w:type="dxa"/>
            <w:shd w:val="clear" w:color="auto" w:fill="auto"/>
            <w:vAlign w:val="center"/>
          </w:tcPr>
          <w:p w14:paraId="2853CF16"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3</w:t>
            </w:r>
            <w:r w:rsidRPr="00BD5932">
              <w:rPr>
                <w:rFonts w:eastAsia="Yu Mincho" w:hint="eastAsia"/>
                <w:lang w:val="en-US" w:eastAsia="ja-JP"/>
              </w:rPr>
              <w:t>dBm + 2LO</w:t>
            </w:r>
          </w:p>
        </w:tc>
        <w:tc>
          <w:tcPr>
            <w:tcW w:w="1234" w:type="dxa"/>
            <w:tcBorders>
              <w:top w:val="single" w:sz="4" w:space="0" w:color="auto"/>
            </w:tcBorders>
            <w:shd w:val="clear" w:color="auto" w:fill="auto"/>
            <w:vAlign w:val="center"/>
          </w:tcPr>
          <w:p w14:paraId="323C513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9.5</w:t>
            </w:r>
          </w:p>
        </w:tc>
        <w:tc>
          <w:tcPr>
            <w:tcW w:w="1253" w:type="dxa"/>
            <w:tcBorders>
              <w:top w:val="single" w:sz="4" w:space="0" w:color="auto"/>
            </w:tcBorders>
            <w:vAlign w:val="center"/>
          </w:tcPr>
          <w:p w14:paraId="4F03823E"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8.5</w:t>
            </w:r>
          </w:p>
        </w:tc>
        <w:tc>
          <w:tcPr>
            <w:tcW w:w="1473" w:type="dxa"/>
            <w:tcBorders>
              <w:top w:val="single" w:sz="4" w:space="0" w:color="auto"/>
              <w:right w:val="double" w:sz="4" w:space="0" w:color="auto"/>
            </w:tcBorders>
            <w:shd w:val="clear" w:color="auto" w:fill="auto"/>
            <w:vAlign w:val="center"/>
          </w:tcPr>
          <w:p w14:paraId="54A85C43"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7.5</w:t>
            </w:r>
          </w:p>
        </w:tc>
        <w:tc>
          <w:tcPr>
            <w:tcW w:w="1473" w:type="dxa"/>
            <w:tcBorders>
              <w:left w:val="double" w:sz="4" w:space="0" w:color="auto"/>
            </w:tcBorders>
            <w:vAlign w:val="center"/>
          </w:tcPr>
          <w:p w14:paraId="59E86B1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16.5</w:t>
            </w:r>
          </w:p>
        </w:tc>
        <w:tc>
          <w:tcPr>
            <w:tcW w:w="1253" w:type="dxa"/>
            <w:vAlign w:val="center"/>
          </w:tcPr>
          <w:p w14:paraId="4460B7F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w:t>
            </w:r>
            <w:r w:rsidRPr="00BD5932">
              <w:rPr>
                <w:rFonts w:eastAsia="Yu Mincho"/>
                <w:lang w:eastAsia="ja-JP"/>
              </w:rPr>
              <w:t>0</w:t>
            </w:r>
          </w:p>
        </w:tc>
        <w:tc>
          <w:tcPr>
            <w:tcW w:w="1473" w:type="dxa"/>
            <w:vAlign w:val="center"/>
          </w:tcPr>
          <w:p w14:paraId="4D7DF5B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r>
    </w:tbl>
    <w:p w14:paraId="378E4BB9" w14:textId="77777777" w:rsidR="003D39E2" w:rsidRPr="00BD5932" w:rsidRDefault="003D39E2" w:rsidP="00BD5932">
      <w:pPr>
        <w:spacing w:after="0"/>
        <w:ind w:leftChars="400" w:left="800"/>
        <w:rPr>
          <w:b/>
          <w:u w:val="single"/>
        </w:rPr>
      </w:pPr>
      <w:r w:rsidRPr="00BD5932">
        <w:rPr>
          <w:b/>
          <w:u w:val="single"/>
        </w:rPr>
        <w:t>Issue 3-1-2: PC3 PSFCH MPR</w:t>
      </w:r>
    </w:p>
    <w:p w14:paraId="68FBCB27"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53"/>
        <w:gridCol w:w="1253"/>
        <w:gridCol w:w="1473"/>
        <w:gridCol w:w="1473"/>
        <w:gridCol w:w="1253"/>
        <w:gridCol w:w="1473"/>
      </w:tblGrid>
      <w:tr w:rsidR="003D39E2" w:rsidRPr="003D39E2" w14:paraId="1FA8E32F" w14:textId="77777777" w:rsidTr="003D39E2">
        <w:trPr>
          <w:trHeight w:val="187"/>
          <w:jc w:val="center"/>
        </w:trPr>
        <w:tc>
          <w:tcPr>
            <w:tcW w:w="1696" w:type="dxa"/>
            <w:tcBorders>
              <w:bottom w:val="nil"/>
            </w:tcBorders>
            <w:shd w:val="clear" w:color="auto" w:fill="auto"/>
          </w:tcPr>
          <w:p w14:paraId="1EAD73EE" w14:textId="77777777" w:rsidR="003D39E2" w:rsidRPr="00BD5932" w:rsidRDefault="003D39E2" w:rsidP="003D39E2">
            <w:pPr>
              <w:rPr>
                <w:rFonts w:eastAsia="Yu Mincho"/>
                <w:lang w:val="en-US" w:eastAsia="ja-JP"/>
              </w:rPr>
            </w:pPr>
          </w:p>
        </w:tc>
        <w:tc>
          <w:tcPr>
            <w:tcW w:w="8178" w:type="dxa"/>
            <w:gridSpan w:val="6"/>
          </w:tcPr>
          <w:p w14:paraId="7F45465A"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24C7F777" w14:textId="77777777" w:rsidTr="003D39E2">
        <w:trPr>
          <w:trHeight w:val="187"/>
          <w:jc w:val="center"/>
        </w:trPr>
        <w:tc>
          <w:tcPr>
            <w:tcW w:w="1696" w:type="dxa"/>
            <w:vMerge w:val="restart"/>
            <w:tcBorders>
              <w:top w:val="nil"/>
            </w:tcBorders>
            <w:shd w:val="clear" w:color="auto" w:fill="auto"/>
          </w:tcPr>
          <w:p w14:paraId="2D20388C" w14:textId="77777777" w:rsidR="003D39E2" w:rsidRPr="00BD5932" w:rsidRDefault="003D39E2" w:rsidP="003D39E2">
            <w:pPr>
              <w:rPr>
                <w:rFonts w:eastAsia="Yu Mincho"/>
                <w:lang w:val="en-US" w:eastAsia="ja-JP"/>
              </w:rPr>
            </w:pPr>
          </w:p>
        </w:tc>
        <w:tc>
          <w:tcPr>
            <w:tcW w:w="3979" w:type="dxa"/>
            <w:gridSpan w:val="3"/>
            <w:tcBorders>
              <w:right w:val="double" w:sz="4" w:space="0" w:color="auto"/>
            </w:tcBorders>
          </w:tcPr>
          <w:p w14:paraId="48262EB9"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4199" w:type="dxa"/>
            <w:gridSpan w:val="3"/>
          </w:tcPr>
          <w:p w14:paraId="7BDB3D34"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04BD6488" w14:textId="77777777" w:rsidTr="003D39E2">
        <w:trPr>
          <w:trHeight w:val="187"/>
          <w:jc w:val="center"/>
        </w:trPr>
        <w:tc>
          <w:tcPr>
            <w:tcW w:w="1696" w:type="dxa"/>
            <w:vMerge/>
            <w:tcBorders>
              <w:bottom w:val="single" w:sz="4" w:space="0" w:color="auto"/>
            </w:tcBorders>
            <w:shd w:val="clear" w:color="auto" w:fill="auto"/>
          </w:tcPr>
          <w:p w14:paraId="266D6893" w14:textId="77777777" w:rsidR="003D39E2" w:rsidRPr="00BD5932" w:rsidRDefault="003D39E2" w:rsidP="003D39E2">
            <w:pPr>
              <w:rPr>
                <w:rFonts w:eastAsia="Yu Mincho"/>
                <w:lang w:val="en-US" w:eastAsia="ja-JP"/>
              </w:rPr>
            </w:pPr>
          </w:p>
        </w:tc>
        <w:tc>
          <w:tcPr>
            <w:tcW w:w="1253" w:type="dxa"/>
            <w:tcBorders>
              <w:bottom w:val="single" w:sz="4" w:space="0" w:color="auto"/>
            </w:tcBorders>
            <w:shd w:val="clear" w:color="auto" w:fill="auto"/>
          </w:tcPr>
          <w:p w14:paraId="4E5188CC"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28F9D932"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Borders>
              <w:bottom w:val="single" w:sz="4" w:space="0" w:color="auto"/>
            </w:tcBorders>
          </w:tcPr>
          <w:p w14:paraId="140E19E6"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7C045203"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Borders>
              <w:bottom w:val="single" w:sz="4" w:space="0" w:color="auto"/>
              <w:right w:val="double" w:sz="4" w:space="0" w:color="auto"/>
            </w:tcBorders>
            <w:shd w:val="clear" w:color="auto" w:fill="auto"/>
          </w:tcPr>
          <w:p w14:paraId="4CCB258A"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286C0111" w14:textId="77777777" w:rsidR="003D39E2" w:rsidRPr="00BD5932" w:rsidRDefault="003D39E2" w:rsidP="003D39E2">
            <w:pPr>
              <w:rPr>
                <w:rFonts w:eastAsia="Yu Mincho"/>
                <w:lang w:val="x-none" w:eastAsia="ja-JP"/>
              </w:rPr>
            </w:pPr>
            <w:r w:rsidRPr="00BD5932">
              <w:rPr>
                <w:rFonts w:eastAsia="Yu Mincho"/>
                <w:lang w:val="x-none" w:eastAsia="ja-JP"/>
              </w:rPr>
              <w:t>(B=1.44)</w:t>
            </w:r>
          </w:p>
        </w:tc>
        <w:tc>
          <w:tcPr>
            <w:tcW w:w="1473" w:type="dxa"/>
            <w:tcBorders>
              <w:left w:val="double" w:sz="4" w:space="0" w:color="auto"/>
            </w:tcBorders>
          </w:tcPr>
          <w:p w14:paraId="5271AC29"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6DE68991"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Pr>
          <w:p w14:paraId="4038765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1219CD5"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Pr>
          <w:p w14:paraId="118A896C"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0AC6B93F" w14:textId="77777777" w:rsidR="003D39E2" w:rsidRPr="00BD5932" w:rsidRDefault="003D39E2" w:rsidP="003D39E2">
            <w:pPr>
              <w:rPr>
                <w:rFonts w:eastAsia="Yu Mincho"/>
                <w:lang w:val="x-none" w:eastAsia="ja-JP"/>
              </w:rPr>
            </w:pPr>
            <w:r w:rsidRPr="00BD5932">
              <w:rPr>
                <w:rFonts w:eastAsia="Yu Mincho"/>
                <w:lang w:val="x-none" w:eastAsia="ja-JP"/>
              </w:rPr>
              <w:t>(B=1.44)</w:t>
            </w:r>
          </w:p>
        </w:tc>
      </w:tr>
      <w:tr w:rsidR="003D39E2" w:rsidRPr="003D39E2" w14:paraId="3FB9B59A" w14:textId="77777777" w:rsidTr="003D39E2">
        <w:trPr>
          <w:trHeight w:val="187"/>
          <w:jc w:val="center"/>
        </w:trPr>
        <w:tc>
          <w:tcPr>
            <w:tcW w:w="1696" w:type="dxa"/>
            <w:shd w:val="clear" w:color="auto" w:fill="auto"/>
          </w:tcPr>
          <w:p w14:paraId="70C6632F"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3</w:t>
            </w:r>
            <w:r w:rsidRPr="00BD5932">
              <w:rPr>
                <w:rFonts w:eastAsia="Yu Mincho" w:hint="eastAsia"/>
                <w:lang w:val="en-US" w:eastAsia="ja-JP"/>
              </w:rPr>
              <w:t>dBm</w:t>
            </w:r>
            <w:r w:rsidRPr="00BD5932">
              <w:rPr>
                <w:rFonts w:eastAsia="Yu Mincho"/>
                <w:lang w:val="en-US" w:eastAsia="ja-JP"/>
              </w:rPr>
              <w:t xml:space="preserve"> + 1LO</w:t>
            </w:r>
          </w:p>
        </w:tc>
        <w:tc>
          <w:tcPr>
            <w:tcW w:w="1253" w:type="dxa"/>
            <w:tcBorders>
              <w:bottom w:val="single" w:sz="4" w:space="0" w:color="auto"/>
            </w:tcBorders>
            <w:shd w:val="clear" w:color="auto" w:fill="auto"/>
            <w:vAlign w:val="center"/>
          </w:tcPr>
          <w:p w14:paraId="05D8019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253" w:type="dxa"/>
            <w:tcBorders>
              <w:bottom w:val="single" w:sz="4" w:space="0" w:color="auto"/>
            </w:tcBorders>
            <w:vAlign w:val="center"/>
          </w:tcPr>
          <w:p w14:paraId="4AC250C7"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473" w:type="dxa"/>
            <w:tcBorders>
              <w:bottom w:val="single" w:sz="4" w:space="0" w:color="auto"/>
              <w:right w:val="double" w:sz="4" w:space="0" w:color="auto"/>
            </w:tcBorders>
            <w:shd w:val="clear" w:color="auto" w:fill="auto"/>
            <w:vAlign w:val="center"/>
          </w:tcPr>
          <w:p w14:paraId="1BA1C859"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1</w:t>
            </w:r>
            <w:r w:rsidRPr="00BD5932">
              <w:rPr>
                <w:rFonts w:eastAsia="Yu Mincho" w:hint="eastAsia"/>
                <w:lang w:eastAsia="ja-JP"/>
              </w:rPr>
              <w:t>.0</w:t>
            </w:r>
          </w:p>
        </w:tc>
        <w:tc>
          <w:tcPr>
            <w:tcW w:w="1473" w:type="dxa"/>
            <w:tcBorders>
              <w:left w:val="double" w:sz="4" w:space="0" w:color="auto"/>
            </w:tcBorders>
            <w:vAlign w:val="center"/>
          </w:tcPr>
          <w:p w14:paraId="288FC0F2"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253" w:type="dxa"/>
            <w:vAlign w:val="center"/>
          </w:tcPr>
          <w:p w14:paraId="2DE9C9C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473" w:type="dxa"/>
            <w:vAlign w:val="center"/>
          </w:tcPr>
          <w:p w14:paraId="7CED895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7</w:t>
            </w:r>
            <w:r w:rsidRPr="00BD5932">
              <w:rPr>
                <w:rFonts w:eastAsia="Yu Mincho" w:hint="eastAsia"/>
                <w:lang w:eastAsia="ja-JP"/>
              </w:rPr>
              <w:t>.0</w:t>
            </w:r>
          </w:p>
        </w:tc>
      </w:tr>
      <w:tr w:rsidR="003D39E2" w:rsidRPr="003D39E2" w14:paraId="0AD7CE93" w14:textId="77777777" w:rsidTr="003D39E2">
        <w:trPr>
          <w:trHeight w:val="187"/>
          <w:jc w:val="center"/>
        </w:trPr>
        <w:tc>
          <w:tcPr>
            <w:tcW w:w="1696" w:type="dxa"/>
            <w:shd w:val="clear" w:color="auto" w:fill="auto"/>
            <w:vAlign w:val="center"/>
          </w:tcPr>
          <w:p w14:paraId="5278B261" w14:textId="77777777" w:rsidR="003D39E2" w:rsidRPr="00BD5932" w:rsidRDefault="003D39E2" w:rsidP="003D39E2">
            <w:pPr>
              <w:rPr>
                <w:rFonts w:eastAsia="Yu Mincho"/>
                <w:lang w:val="en-US" w:eastAsia="ja-JP"/>
              </w:rPr>
            </w:pPr>
            <w:r w:rsidRPr="00BD5932">
              <w:rPr>
                <w:rFonts w:eastAsia="Yu Mincho" w:hint="eastAsia"/>
                <w:lang w:val="en-US" w:eastAsia="ja-JP"/>
              </w:rPr>
              <w:lastRenderedPageBreak/>
              <w:t>2x2</w:t>
            </w:r>
            <w:r w:rsidRPr="00BD5932">
              <w:rPr>
                <w:rFonts w:eastAsia="Yu Mincho"/>
                <w:lang w:val="en-US" w:eastAsia="ja-JP"/>
              </w:rPr>
              <w:t>0</w:t>
            </w:r>
            <w:r w:rsidRPr="00BD5932">
              <w:rPr>
                <w:rFonts w:eastAsia="Yu Mincho" w:hint="eastAsia"/>
                <w:lang w:val="en-US" w:eastAsia="ja-JP"/>
              </w:rPr>
              <w:t>dBm + 1LO</w:t>
            </w:r>
          </w:p>
        </w:tc>
        <w:tc>
          <w:tcPr>
            <w:tcW w:w="1253" w:type="dxa"/>
            <w:tcBorders>
              <w:top w:val="single" w:sz="4" w:space="0" w:color="auto"/>
              <w:bottom w:val="single" w:sz="4" w:space="0" w:color="auto"/>
            </w:tcBorders>
            <w:shd w:val="clear" w:color="auto" w:fill="auto"/>
            <w:vAlign w:val="center"/>
          </w:tcPr>
          <w:p w14:paraId="7B60207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253" w:type="dxa"/>
            <w:tcBorders>
              <w:top w:val="single" w:sz="4" w:space="0" w:color="auto"/>
              <w:bottom w:val="single" w:sz="4" w:space="0" w:color="auto"/>
            </w:tcBorders>
            <w:vAlign w:val="center"/>
          </w:tcPr>
          <w:p w14:paraId="31CB087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473" w:type="dxa"/>
            <w:tcBorders>
              <w:top w:val="single" w:sz="4" w:space="0" w:color="auto"/>
              <w:bottom w:val="single" w:sz="4" w:space="0" w:color="auto"/>
              <w:right w:val="double" w:sz="4" w:space="0" w:color="auto"/>
            </w:tcBorders>
            <w:shd w:val="clear" w:color="auto" w:fill="auto"/>
            <w:vAlign w:val="center"/>
          </w:tcPr>
          <w:p w14:paraId="550FB755"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1</w:t>
            </w:r>
            <w:r w:rsidRPr="00BD5932">
              <w:rPr>
                <w:rFonts w:eastAsia="Yu Mincho" w:hint="eastAsia"/>
                <w:lang w:eastAsia="ja-JP"/>
              </w:rPr>
              <w:t>.0</w:t>
            </w:r>
          </w:p>
        </w:tc>
        <w:tc>
          <w:tcPr>
            <w:tcW w:w="1473" w:type="dxa"/>
            <w:tcBorders>
              <w:left w:val="double" w:sz="4" w:space="0" w:color="auto"/>
            </w:tcBorders>
            <w:vAlign w:val="center"/>
          </w:tcPr>
          <w:p w14:paraId="56F9216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253" w:type="dxa"/>
            <w:vAlign w:val="center"/>
          </w:tcPr>
          <w:p w14:paraId="2E82567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473" w:type="dxa"/>
            <w:vAlign w:val="center"/>
          </w:tcPr>
          <w:p w14:paraId="593CC17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7</w:t>
            </w:r>
            <w:r w:rsidRPr="00BD5932">
              <w:rPr>
                <w:rFonts w:eastAsia="Yu Mincho" w:hint="eastAsia"/>
                <w:lang w:eastAsia="ja-JP"/>
              </w:rPr>
              <w:t>.0</w:t>
            </w:r>
          </w:p>
        </w:tc>
      </w:tr>
      <w:tr w:rsidR="003D39E2" w:rsidRPr="003D39E2" w14:paraId="6F832E40" w14:textId="77777777" w:rsidTr="003D39E2">
        <w:trPr>
          <w:trHeight w:val="187"/>
          <w:jc w:val="center"/>
        </w:trPr>
        <w:tc>
          <w:tcPr>
            <w:tcW w:w="1696" w:type="dxa"/>
            <w:shd w:val="clear" w:color="auto" w:fill="auto"/>
            <w:vAlign w:val="center"/>
          </w:tcPr>
          <w:p w14:paraId="141CA20A"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+ 2LO</w:t>
            </w:r>
          </w:p>
        </w:tc>
        <w:tc>
          <w:tcPr>
            <w:tcW w:w="1253" w:type="dxa"/>
            <w:tcBorders>
              <w:top w:val="single" w:sz="4" w:space="0" w:color="auto"/>
            </w:tcBorders>
            <w:shd w:val="clear" w:color="auto" w:fill="auto"/>
            <w:vAlign w:val="center"/>
          </w:tcPr>
          <w:p w14:paraId="29811BCC"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9.</w:t>
            </w:r>
            <w:r w:rsidRPr="00BD5932">
              <w:rPr>
                <w:rFonts w:eastAsia="Yu Mincho"/>
                <w:lang w:eastAsia="ja-JP"/>
              </w:rPr>
              <w:t>0</w:t>
            </w:r>
          </w:p>
        </w:tc>
        <w:tc>
          <w:tcPr>
            <w:tcW w:w="1253" w:type="dxa"/>
            <w:tcBorders>
              <w:top w:val="single" w:sz="4" w:space="0" w:color="auto"/>
            </w:tcBorders>
            <w:vAlign w:val="center"/>
          </w:tcPr>
          <w:p w14:paraId="5914237F"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8.</w:t>
            </w:r>
            <w:r w:rsidRPr="00BD5932">
              <w:rPr>
                <w:rFonts w:eastAsia="Yu Mincho"/>
                <w:lang w:eastAsia="ja-JP"/>
              </w:rPr>
              <w:t>0</w:t>
            </w:r>
          </w:p>
        </w:tc>
        <w:tc>
          <w:tcPr>
            <w:tcW w:w="1473" w:type="dxa"/>
            <w:tcBorders>
              <w:top w:val="single" w:sz="4" w:space="0" w:color="auto"/>
              <w:right w:val="double" w:sz="4" w:space="0" w:color="auto"/>
            </w:tcBorders>
            <w:shd w:val="clear" w:color="auto" w:fill="auto"/>
            <w:vAlign w:val="center"/>
          </w:tcPr>
          <w:p w14:paraId="74A2966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7.</w:t>
            </w:r>
            <w:r w:rsidRPr="00BD5932">
              <w:rPr>
                <w:rFonts w:eastAsia="Yu Mincho"/>
                <w:lang w:eastAsia="ja-JP"/>
              </w:rPr>
              <w:t>0</w:t>
            </w:r>
          </w:p>
        </w:tc>
        <w:tc>
          <w:tcPr>
            <w:tcW w:w="1473" w:type="dxa"/>
            <w:tcBorders>
              <w:left w:val="double" w:sz="4" w:space="0" w:color="auto"/>
            </w:tcBorders>
            <w:vAlign w:val="center"/>
          </w:tcPr>
          <w:p w14:paraId="1C71C4E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w:t>
            </w:r>
            <w:r w:rsidRPr="00BD5932">
              <w:rPr>
                <w:rFonts w:eastAsia="Yu Mincho"/>
                <w:lang w:eastAsia="ja-JP"/>
              </w:rPr>
              <w:t>0</w:t>
            </w:r>
          </w:p>
        </w:tc>
        <w:tc>
          <w:tcPr>
            <w:tcW w:w="1253" w:type="dxa"/>
            <w:vAlign w:val="center"/>
          </w:tcPr>
          <w:p w14:paraId="539B2AE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5.5</w:t>
            </w:r>
          </w:p>
        </w:tc>
        <w:tc>
          <w:tcPr>
            <w:tcW w:w="1473" w:type="dxa"/>
            <w:vAlign w:val="center"/>
          </w:tcPr>
          <w:p w14:paraId="02C8E198"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r>
    </w:tbl>
    <w:p w14:paraId="169249A3" w14:textId="77777777" w:rsidR="003D39E2" w:rsidRPr="00BD5932" w:rsidRDefault="003D39E2" w:rsidP="00BD5932">
      <w:pPr>
        <w:spacing w:after="0"/>
        <w:ind w:leftChars="400" w:left="800"/>
        <w:rPr>
          <w:b/>
          <w:u w:val="single"/>
        </w:rPr>
      </w:pPr>
      <w:r w:rsidRPr="00BD5932">
        <w:rPr>
          <w:b/>
          <w:u w:val="single"/>
        </w:rPr>
        <w:t>Issue 4-1-1: PC2 S-SSB MPR</w:t>
      </w:r>
    </w:p>
    <w:p w14:paraId="051FAA7D"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900"/>
        <w:gridCol w:w="1902"/>
        <w:gridCol w:w="1902"/>
        <w:gridCol w:w="1902"/>
      </w:tblGrid>
      <w:tr w:rsidR="003D39E2" w:rsidRPr="003D39E2" w14:paraId="5934CD08" w14:textId="77777777" w:rsidTr="003D39E2">
        <w:trPr>
          <w:trHeight w:val="187"/>
          <w:jc w:val="center"/>
        </w:trPr>
        <w:tc>
          <w:tcPr>
            <w:tcW w:w="2249" w:type="dxa"/>
            <w:tcBorders>
              <w:bottom w:val="nil"/>
            </w:tcBorders>
            <w:shd w:val="clear" w:color="auto" w:fill="auto"/>
          </w:tcPr>
          <w:p w14:paraId="2ADC40B3" w14:textId="77777777" w:rsidR="003D39E2" w:rsidRPr="00BD5932" w:rsidRDefault="003D39E2" w:rsidP="003D39E2">
            <w:pPr>
              <w:rPr>
                <w:rFonts w:eastAsia="Yu Mincho"/>
                <w:lang w:val="en-US" w:eastAsia="ja-JP"/>
              </w:rPr>
            </w:pPr>
          </w:p>
        </w:tc>
        <w:tc>
          <w:tcPr>
            <w:tcW w:w="7606" w:type="dxa"/>
            <w:gridSpan w:val="4"/>
            <w:shd w:val="clear" w:color="auto" w:fill="auto"/>
          </w:tcPr>
          <w:p w14:paraId="5EAACAD9"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7F159F01" w14:textId="77777777" w:rsidTr="003D39E2">
        <w:trPr>
          <w:trHeight w:val="187"/>
          <w:jc w:val="center"/>
        </w:trPr>
        <w:tc>
          <w:tcPr>
            <w:tcW w:w="2249" w:type="dxa"/>
            <w:vMerge w:val="restart"/>
            <w:tcBorders>
              <w:top w:val="nil"/>
            </w:tcBorders>
            <w:shd w:val="clear" w:color="auto" w:fill="auto"/>
          </w:tcPr>
          <w:p w14:paraId="59AAA2D1" w14:textId="77777777" w:rsidR="003D39E2" w:rsidRPr="00BD5932" w:rsidRDefault="003D39E2" w:rsidP="003D39E2">
            <w:pPr>
              <w:rPr>
                <w:rFonts w:eastAsia="Yu Mincho"/>
                <w:lang w:val="en-US" w:eastAsia="ja-JP"/>
              </w:rPr>
            </w:pPr>
          </w:p>
        </w:tc>
        <w:tc>
          <w:tcPr>
            <w:tcW w:w="3802" w:type="dxa"/>
            <w:gridSpan w:val="2"/>
            <w:tcBorders>
              <w:bottom w:val="single" w:sz="4" w:space="0" w:color="auto"/>
              <w:right w:val="double" w:sz="4" w:space="0" w:color="auto"/>
            </w:tcBorders>
            <w:shd w:val="clear" w:color="auto" w:fill="auto"/>
          </w:tcPr>
          <w:p w14:paraId="02350FE2"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3804" w:type="dxa"/>
            <w:gridSpan w:val="2"/>
            <w:tcBorders>
              <w:left w:val="double" w:sz="4" w:space="0" w:color="auto"/>
            </w:tcBorders>
          </w:tcPr>
          <w:p w14:paraId="48AF106A"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12A81D28" w14:textId="77777777" w:rsidTr="003D39E2">
        <w:trPr>
          <w:trHeight w:val="187"/>
          <w:jc w:val="center"/>
        </w:trPr>
        <w:tc>
          <w:tcPr>
            <w:tcW w:w="2249" w:type="dxa"/>
            <w:vMerge/>
            <w:tcBorders>
              <w:bottom w:val="single" w:sz="4" w:space="0" w:color="auto"/>
            </w:tcBorders>
            <w:shd w:val="clear" w:color="auto" w:fill="auto"/>
          </w:tcPr>
          <w:p w14:paraId="7B81DACD" w14:textId="77777777" w:rsidR="003D39E2" w:rsidRPr="00BD5932" w:rsidRDefault="003D39E2" w:rsidP="003D39E2">
            <w:pPr>
              <w:rPr>
                <w:rFonts w:eastAsia="Yu Mincho"/>
                <w:lang w:val="en-US" w:eastAsia="ja-JP"/>
              </w:rPr>
            </w:pPr>
          </w:p>
        </w:tc>
        <w:tc>
          <w:tcPr>
            <w:tcW w:w="1900" w:type="dxa"/>
            <w:tcBorders>
              <w:bottom w:val="single" w:sz="4" w:space="0" w:color="auto"/>
            </w:tcBorders>
            <w:shd w:val="clear" w:color="auto" w:fill="auto"/>
          </w:tcPr>
          <w:p w14:paraId="3FB3EAFA"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744A4013"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Borders>
              <w:bottom w:val="single" w:sz="4" w:space="0" w:color="auto"/>
              <w:right w:val="double" w:sz="4" w:space="0" w:color="auto"/>
            </w:tcBorders>
            <w:shd w:val="clear" w:color="auto" w:fill="auto"/>
          </w:tcPr>
          <w:p w14:paraId="5F890F23"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2816A3D5" w14:textId="77777777" w:rsidR="003D39E2" w:rsidRPr="00BD5932" w:rsidRDefault="003D39E2" w:rsidP="003D39E2">
            <w:pPr>
              <w:rPr>
                <w:rFonts w:eastAsia="Yu Mincho"/>
                <w:lang w:val="x-none" w:eastAsia="ja-JP"/>
              </w:rPr>
            </w:pPr>
            <w:r w:rsidRPr="00BD5932">
              <w:rPr>
                <w:rFonts w:eastAsia="Yu Mincho"/>
                <w:lang w:val="x-none" w:eastAsia="ja-JP"/>
              </w:rPr>
              <w:t>(B=7.92)</w:t>
            </w:r>
          </w:p>
        </w:tc>
        <w:tc>
          <w:tcPr>
            <w:tcW w:w="1902" w:type="dxa"/>
            <w:tcBorders>
              <w:left w:val="double" w:sz="4" w:space="0" w:color="auto"/>
            </w:tcBorders>
          </w:tcPr>
          <w:p w14:paraId="0797EE5C"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6A9FF9F0"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Pr>
          <w:p w14:paraId="16446713"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932F32E" w14:textId="77777777" w:rsidR="003D39E2" w:rsidRPr="00BD5932" w:rsidRDefault="003D39E2" w:rsidP="003D39E2">
            <w:pPr>
              <w:rPr>
                <w:rFonts w:eastAsia="Yu Mincho"/>
                <w:lang w:val="x-none" w:eastAsia="ja-JP"/>
              </w:rPr>
            </w:pPr>
            <w:r w:rsidRPr="00BD5932">
              <w:rPr>
                <w:rFonts w:eastAsia="Yu Mincho"/>
                <w:lang w:val="x-none" w:eastAsia="ja-JP"/>
              </w:rPr>
              <w:t>(B=7.92)</w:t>
            </w:r>
          </w:p>
        </w:tc>
      </w:tr>
      <w:tr w:rsidR="003D39E2" w:rsidRPr="003D39E2" w14:paraId="338793AC" w14:textId="77777777" w:rsidTr="003D39E2">
        <w:trPr>
          <w:trHeight w:val="187"/>
          <w:jc w:val="center"/>
        </w:trPr>
        <w:tc>
          <w:tcPr>
            <w:tcW w:w="2249" w:type="dxa"/>
            <w:shd w:val="clear" w:color="auto" w:fill="auto"/>
          </w:tcPr>
          <w:p w14:paraId="56733B28" w14:textId="77777777" w:rsidR="003D39E2" w:rsidRPr="00BD5932" w:rsidRDefault="003D39E2" w:rsidP="003D39E2">
            <w:pPr>
              <w:rPr>
                <w:rFonts w:eastAsia="Yu Mincho"/>
                <w:lang w:val="en-US" w:eastAsia="ja-JP"/>
              </w:rPr>
            </w:pPr>
            <w:r w:rsidRPr="00BD5932">
              <w:rPr>
                <w:rFonts w:eastAsia="Yu Mincho" w:hint="eastAsia"/>
                <w:lang w:val="en-US" w:eastAsia="ja-JP"/>
              </w:rPr>
              <w:t>1x26dBm</w:t>
            </w:r>
            <w:r w:rsidRPr="00BD5932">
              <w:rPr>
                <w:rFonts w:eastAsia="Yu Mincho"/>
                <w:lang w:val="en-US" w:eastAsia="ja-JP"/>
              </w:rPr>
              <w:t xml:space="preserve"> + 1LO</w:t>
            </w:r>
          </w:p>
        </w:tc>
        <w:tc>
          <w:tcPr>
            <w:tcW w:w="1900" w:type="dxa"/>
            <w:tcBorders>
              <w:bottom w:val="single" w:sz="4" w:space="0" w:color="auto"/>
            </w:tcBorders>
            <w:shd w:val="clear" w:color="auto" w:fill="auto"/>
          </w:tcPr>
          <w:p w14:paraId="1DB14D24"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bottom w:val="single" w:sz="4" w:space="0" w:color="auto"/>
              <w:right w:val="double" w:sz="4" w:space="0" w:color="auto"/>
            </w:tcBorders>
            <w:shd w:val="clear" w:color="auto" w:fill="auto"/>
          </w:tcPr>
          <w:p w14:paraId="35E92F3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2.0</w:t>
            </w:r>
          </w:p>
        </w:tc>
        <w:tc>
          <w:tcPr>
            <w:tcW w:w="1902" w:type="dxa"/>
            <w:tcBorders>
              <w:left w:val="double" w:sz="4" w:space="0" w:color="auto"/>
            </w:tcBorders>
          </w:tcPr>
          <w:p w14:paraId="4DC5930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22.0</w:t>
            </w:r>
          </w:p>
        </w:tc>
        <w:tc>
          <w:tcPr>
            <w:tcW w:w="1902" w:type="dxa"/>
          </w:tcPr>
          <w:p w14:paraId="2FA6F81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r>
      <w:tr w:rsidR="003D39E2" w:rsidRPr="003D39E2" w14:paraId="6B90E36B" w14:textId="77777777" w:rsidTr="003D39E2">
        <w:trPr>
          <w:trHeight w:val="187"/>
          <w:jc w:val="center"/>
        </w:trPr>
        <w:tc>
          <w:tcPr>
            <w:tcW w:w="2249" w:type="dxa"/>
            <w:shd w:val="clear" w:color="auto" w:fill="auto"/>
            <w:vAlign w:val="center"/>
          </w:tcPr>
          <w:p w14:paraId="7338EBBF" w14:textId="77777777" w:rsidR="003D39E2" w:rsidRPr="00BD5932" w:rsidRDefault="003D39E2" w:rsidP="003D39E2">
            <w:pPr>
              <w:rPr>
                <w:rFonts w:eastAsia="Yu Mincho"/>
                <w:lang w:val="en-US" w:eastAsia="ja-JP"/>
              </w:rPr>
            </w:pPr>
            <w:r w:rsidRPr="00BD5932">
              <w:rPr>
                <w:rFonts w:eastAsia="Yu Mincho" w:hint="eastAsia"/>
                <w:lang w:val="en-US" w:eastAsia="ja-JP"/>
              </w:rPr>
              <w:t>2x23dBm + 1LO</w:t>
            </w:r>
          </w:p>
        </w:tc>
        <w:tc>
          <w:tcPr>
            <w:tcW w:w="1900" w:type="dxa"/>
            <w:tcBorders>
              <w:top w:val="single" w:sz="4" w:space="0" w:color="auto"/>
              <w:bottom w:val="single" w:sz="4" w:space="0" w:color="auto"/>
            </w:tcBorders>
            <w:shd w:val="clear" w:color="auto" w:fill="auto"/>
          </w:tcPr>
          <w:p w14:paraId="69B8FC6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4.0</w:t>
            </w:r>
          </w:p>
        </w:tc>
        <w:tc>
          <w:tcPr>
            <w:tcW w:w="1902" w:type="dxa"/>
            <w:tcBorders>
              <w:top w:val="single" w:sz="4" w:space="0" w:color="auto"/>
              <w:bottom w:val="single" w:sz="4" w:space="0" w:color="auto"/>
              <w:right w:val="double" w:sz="4" w:space="0" w:color="auto"/>
            </w:tcBorders>
            <w:shd w:val="clear" w:color="auto" w:fill="auto"/>
          </w:tcPr>
          <w:p w14:paraId="78B85C6D"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left w:val="double" w:sz="4" w:space="0" w:color="auto"/>
            </w:tcBorders>
          </w:tcPr>
          <w:p w14:paraId="53BEAD58"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23.0</w:t>
            </w:r>
          </w:p>
        </w:tc>
        <w:tc>
          <w:tcPr>
            <w:tcW w:w="1902" w:type="dxa"/>
          </w:tcPr>
          <w:p w14:paraId="550CEA9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21.0</w:t>
            </w:r>
          </w:p>
        </w:tc>
      </w:tr>
      <w:tr w:rsidR="003D39E2" w:rsidRPr="003D39E2" w14:paraId="617BC0C2" w14:textId="77777777" w:rsidTr="003D39E2">
        <w:trPr>
          <w:trHeight w:val="187"/>
          <w:jc w:val="center"/>
        </w:trPr>
        <w:tc>
          <w:tcPr>
            <w:tcW w:w="2249" w:type="dxa"/>
            <w:shd w:val="clear" w:color="auto" w:fill="auto"/>
            <w:vAlign w:val="center"/>
          </w:tcPr>
          <w:p w14:paraId="30717908" w14:textId="77777777" w:rsidR="003D39E2" w:rsidRPr="00BD5932" w:rsidRDefault="003D39E2" w:rsidP="003D39E2">
            <w:pPr>
              <w:rPr>
                <w:rFonts w:eastAsia="Yu Mincho"/>
                <w:lang w:val="en-US" w:eastAsia="ja-JP"/>
              </w:rPr>
            </w:pPr>
            <w:r w:rsidRPr="00BD5932">
              <w:rPr>
                <w:rFonts w:eastAsia="Yu Mincho" w:hint="eastAsia"/>
                <w:lang w:val="en-US" w:eastAsia="ja-JP"/>
              </w:rPr>
              <w:t>2x23dBm + 2LO</w:t>
            </w:r>
          </w:p>
        </w:tc>
        <w:tc>
          <w:tcPr>
            <w:tcW w:w="1900" w:type="dxa"/>
            <w:tcBorders>
              <w:top w:val="single" w:sz="4" w:space="0" w:color="auto"/>
            </w:tcBorders>
            <w:shd w:val="clear" w:color="auto" w:fill="auto"/>
          </w:tcPr>
          <w:p w14:paraId="0C3CF6C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9.0</w:t>
            </w:r>
          </w:p>
        </w:tc>
        <w:tc>
          <w:tcPr>
            <w:tcW w:w="1902" w:type="dxa"/>
            <w:tcBorders>
              <w:top w:val="single" w:sz="4" w:space="0" w:color="auto"/>
              <w:right w:val="double" w:sz="4" w:space="0" w:color="auto"/>
            </w:tcBorders>
            <w:shd w:val="clear" w:color="auto" w:fill="auto"/>
          </w:tcPr>
          <w:p w14:paraId="19D520F1"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8.0</w:t>
            </w:r>
          </w:p>
        </w:tc>
        <w:tc>
          <w:tcPr>
            <w:tcW w:w="1902" w:type="dxa"/>
            <w:tcBorders>
              <w:left w:val="double" w:sz="4" w:space="0" w:color="auto"/>
            </w:tcBorders>
          </w:tcPr>
          <w:p w14:paraId="205D8AC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17.0</w:t>
            </w:r>
          </w:p>
        </w:tc>
        <w:tc>
          <w:tcPr>
            <w:tcW w:w="1902" w:type="dxa"/>
          </w:tcPr>
          <w:p w14:paraId="3FA2BEB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r>
    </w:tbl>
    <w:p w14:paraId="639EAE7D" w14:textId="77777777" w:rsidR="003D39E2" w:rsidRPr="00BD5932" w:rsidRDefault="003D39E2" w:rsidP="00BD5932">
      <w:pPr>
        <w:spacing w:after="0"/>
        <w:ind w:leftChars="400" w:left="800"/>
        <w:rPr>
          <w:b/>
          <w:u w:val="single"/>
        </w:rPr>
      </w:pPr>
      <w:r w:rsidRPr="00BD5932">
        <w:rPr>
          <w:b/>
          <w:u w:val="single"/>
        </w:rPr>
        <w:t>Issue 4-1-2: PC3 S-SSB MPR</w:t>
      </w:r>
    </w:p>
    <w:p w14:paraId="5998CD59"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900"/>
        <w:gridCol w:w="1902"/>
        <w:gridCol w:w="1902"/>
        <w:gridCol w:w="1902"/>
      </w:tblGrid>
      <w:tr w:rsidR="003D39E2" w:rsidRPr="003D39E2" w14:paraId="570BF987" w14:textId="77777777" w:rsidTr="003D39E2">
        <w:trPr>
          <w:trHeight w:val="187"/>
          <w:jc w:val="center"/>
        </w:trPr>
        <w:tc>
          <w:tcPr>
            <w:tcW w:w="2249" w:type="dxa"/>
            <w:tcBorders>
              <w:bottom w:val="nil"/>
            </w:tcBorders>
            <w:shd w:val="clear" w:color="auto" w:fill="auto"/>
          </w:tcPr>
          <w:p w14:paraId="560AA44D" w14:textId="77777777" w:rsidR="003D39E2" w:rsidRPr="00BD5932" w:rsidRDefault="003D39E2" w:rsidP="003D39E2">
            <w:pPr>
              <w:rPr>
                <w:rFonts w:eastAsia="Yu Mincho"/>
                <w:lang w:val="en-US" w:eastAsia="ja-JP"/>
              </w:rPr>
            </w:pPr>
          </w:p>
        </w:tc>
        <w:tc>
          <w:tcPr>
            <w:tcW w:w="7606" w:type="dxa"/>
            <w:gridSpan w:val="4"/>
            <w:shd w:val="clear" w:color="auto" w:fill="auto"/>
          </w:tcPr>
          <w:p w14:paraId="714DF70F"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6FE88EF7" w14:textId="77777777" w:rsidTr="003D39E2">
        <w:trPr>
          <w:trHeight w:val="187"/>
          <w:jc w:val="center"/>
        </w:trPr>
        <w:tc>
          <w:tcPr>
            <w:tcW w:w="2249" w:type="dxa"/>
            <w:vMerge w:val="restart"/>
            <w:tcBorders>
              <w:top w:val="nil"/>
            </w:tcBorders>
            <w:shd w:val="clear" w:color="auto" w:fill="auto"/>
          </w:tcPr>
          <w:p w14:paraId="01708C49" w14:textId="77777777" w:rsidR="003D39E2" w:rsidRPr="00BD5932" w:rsidRDefault="003D39E2" w:rsidP="003D39E2">
            <w:pPr>
              <w:rPr>
                <w:rFonts w:eastAsia="Yu Mincho"/>
                <w:lang w:val="en-US" w:eastAsia="ja-JP"/>
              </w:rPr>
            </w:pPr>
          </w:p>
        </w:tc>
        <w:tc>
          <w:tcPr>
            <w:tcW w:w="3802" w:type="dxa"/>
            <w:gridSpan w:val="2"/>
            <w:tcBorders>
              <w:bottom w:val="single" w:sz="4" w:space="0" w:color="auto"/>
              <w:right w:val="double" w:sz="4" w:space="0" w:color="auto"/>
            </w:tcBorders>
            <w:shd w:val="clear" w:color="auto" w:fill="auto"/>
          </w:tcPr>
          <w:p w14:paraId="55C270A2"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3804" w:type="dxa"/>
            <w:gridSpan w:val="2"/>
            <w:tcBorders>
              <w:left w:val="double" w:sz="4" w:space="0" w:color="auto"/>
            </w:tcBorders>
          </w:tcPr>
          <w:p w14:paraId="1F67E5D3"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1BC53537" w14:textId="77777777" w:rsidTr="003D39E2">
        <w:trPr>
          <w:trHeight w:val="187"/>
          <w:jc w:val="center"/>
        </w:trPr>
        <w:tc>
          <w:tcPr>
            <w:tcW w:w="2249" w:type="dxa"/>
            <w:vMerge/>
            <w:tcBorders>
              <w:bottom w:val="single" w:sz="4" w:space="0" w:color="auto"/>
            </w:tcBorders>
            <w:shd w:val="clear" w:color="auto" w:fill="auto"/>
          </w:tcPr>
          <w:p w14:paraId="47C1863A" w14:textId="77777777" w:rsidR="003D39E2" w:rsidRPr="00BD5932" w:rsidRDefault="003D39E2" w:rsidP="003D39E2">
            <w:pPr>
              <w:rPr>
                <w:rFonts w:eastAsia="Yu Mincho"/>
                <w:lang w:val="en-US" w:eastAsia="ja-JP"/>
              </w:rPr>
            </w:pPr>
          </w:p>
        </w:tc>
        <w:tc>
          <w:tcPr>
            <w:tcW w:w="1900" w:type="dxa"/>
            <w:tcBorders>
              <w:bottom w:val="single" w:sz="4" w:space="0" w:color="auto"/>
            </w:tcBorders>
            <w:shd w:val="clear" w:color="auto" w:fill="auto"/>
          </w:tcPr>
          <w:p w14:paraId="66473982"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55761348"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Borders>
              <w:bottom w:val="single" w:sz="4" w:space="0" w:color="auto"/>
              <w:right w:val="double" w:sz="4" w:space="0" w:color="auto"/>
            </w:tcBorders>
            <w:shd w:val="clear" w:color="auto" w:fill="auto"/>
          </w:tcPr>
          <w:p w14:paraId="2DCE8FF1"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6874E1C5" w14:textId="77777777" w:rsidR="003D39E2" w:rsidRPr="00BD5932" w:rsidRDefault="003D39E2" w:rsidP="003D39E2">
            <w:pPr>
              <w:rPr>
                <w:rFonts w:eastAsia="Yu Mincho"/>
                <w:lang w:val="x-none" w:eastAsia="ja-JP"/>
              </w:rPr>
            </w:pPr>
            <w:r w:rsidRPr="00BD5932">
              <w:rPr>
                <w:rFonts w:eastAsia="Yu Mincho"/>
                <w:lang w:val="x-none" w:eastAsia="ja-JP"/>
              </w:rPr>
              <w:t>(B=7.92)</w:t>
            </w:r>
          </w:p>
        </w:tc>
        <w:tc>
          <w:tcPr>
            <w:tcW w:w="1902" w:type="dxa"/>
            <w:tcBorders>
              <w:left w:val="double" w:sz="4" w:space="0" w:color="auto"/>
            </w:tcBorders>
          </w:tcPr>
          <w:p w14:paraId="67063EDF"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75A6D7F6"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Pr>
          <w:p w14:paraId="1CB7E83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65526FA" w14:textId="77777777" w:rsidR="003D39E2" w:rsidRPr="00BD5932" w:rsidRDefault="003D39E2" w:rsidP="003D39E2">
            <w:pPr>
              <w:rPr>
                <w:rFonts w:eastAsia="Yu Mincho"/>
                <w:lang w:val="x-none" w:eastAsia="ja-JP"/>
              </w:rPr>
            </w:pPr>
            <w:r w:rsidRPr="00BD5932">
              <w:rPr>
                <w:rFonts w:eastAsia="Yu Mincho"/>
                <w:lang w:val="x-none" w:eastAsia="ja-JP"/>
              </w:rPr>
              <w:t>(B=7.92)</w:t>
            </w:r>
          </w:p>
        </w:tc>
      </w:tr>
      <w:tr w:rsidR="003D39E2" w:rsidRPr="003D39E2" w14:paraId="648291BA" w14:textId="77777777" w:rsidTr="003D39E2">
        <w:trPr>
          <w:trHeight w:val="187"/>
          <w:jc w:val="center"/>
        </w:trPr>
        <w:tc>
          <w:tcPr>
            <w:tcW w:w="2249" w:type="dxa"/>
            <w:shd w:val="clear" w:color="auto" w:fill="auto"/>
          </w:tcPr>
          <w:p w14:paraId="77974423"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3</w:t>
            </w:r>
            <w:r w:rsidRPr="00BD5932">
              <w:rPr>
                <w:rFonts w:eastAsia="Yu Mincho" w:hint="eastAsia"/>
                <w:lang w:val="en-US" w:eastAsia="ja-JP"/>
              </w:rPr>
              <w:t>dBm</w:t>
            </w:r>
            <w:r w:rsidRPr="00BD5932">
              <w:rPr>
                <w:rFonts w:eastAsia="Yu Mincho"/>
                <w:lang w:val="en-US" w:eastAsia="ja-JP"/>
              </w:rPr>
              <w:t xml:space="preserve"> + 1LO</w:t>
            </w:r>
          </w:p>
        </w:tc>
        <w:tc>
          <w:tcPr>
            <w:tcW w:w="1900" w:type="dxa"/>
            <w:tcBorders>
              <w:bottom w:val="single" w:sz="4" w:space="0" w:color="auto"/>
            </w:tcBorders>
            <w:shd w:val="clear" w:color="auto" w:fill="auto"/>
          </w:tcPr>
          <w:p w14:paraId="011DE5A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2.0</w:t>
            </w:r>
          </w:p>
        </w:tc>
        <w:tc>
          <w:tcPr>
            <w:tcW w:w="1902" w:type="dxa"/>
            <w:tcBorders>
              <w:bottom w:val="single" w:sz="4" w:space="0" w:color="auto"/>
              <w:right w:val="double" w:sz="4" w:space="0" w:color="auto"/>
            </w:tcBorders>
            <w:shd w:val="clear" w:color="auto" w:fill="auto"/>
          </w:tcPr>
          <w:p w14:paraId="73002A15"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0.5</w:t>
            </w:r>
          </w:p>
        </w:tc>
        <w:tc>
          <w:tcPr>
            <w:tcW w:w="1902" w:type="dxa"/>
            <w:tcBorders>
              <w:left w:val="double" w:sz="4" w:space="0" w:color="auto"/>
            </w:tcBorders>
          </w:tcPr>
          <w:p w14:paraId="685B4F7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c>
          <w:tcPr>
            <w:tcW w:w="1902" w:type="dxa"/>
          </w:tcPr>
          <w:p w14:paraId="1204FDA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18.0</w:t>
            </w:r>
          </w:p>
        </w:tc>
      </w:tr>
      <w:tr w:rsidR="003D39E2" w:rsidRPr="003D39E2" w14:paraId="73B39D10" w14:textId="77777777" w:rsidTr="003D39E2">
        <w:trPr>
          <w:trHeight w:val="187"/>
          <w:jc w:val="center"/>
        </w:trPr>
        <w:tc>
          <w:tcPr>
            <w:tcW w:w="2249" w:type="dxa"/>
            <w:shd w:val="clear" w:color="auto" w:fill="auto"/>
            <w:vAlign w:val="center"/>
          </w:tcPr>
          <w:p w14:paraId="001D8C07"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+ 1LO</w:t>
            </w:r>
          </w:p>
        </w:tc>
        <w:tc>
          <w:tcPr>
            <w:tcW w:w="1900" w:type="dxa"/>
            <w:tcBorders>
              <w:top w:val="single" w:sz="4" w:space="0" w:color="auto"/>
              <w:bottom w:val="single" w:sz="4" w:space="0" w:color="auto"/>
            </w:tcBorders>
            <w:shd w:val="clear" w:color="auto" w:fill="auto"/>
          </w:tcPr>
          <w:p w14:paraId="08919AE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top w:val="single" w:sz="4" w:space="0" w:color="auto"/>
              <w:bottom w:val="single" w:sz="4" w:space="0" w:color="auto"/>
              <w:right w:val="double" w:sz="4" w:space="0" w:color="auto"/>
            </w:tcBorders>
            <w:shd w:val="clear" w:color="auto" w:fill="auto"/>
          </w:tcPr>
          <w:p w14:paraId="54F01F6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1.5</w:t>
            </w:r>
          </w:p>
        </w:tc>
        <w:tc>
          <w:tcPr>
            <w:tcW w:w="1902" w:type="dxa"/>
            <w:tcBorders>
              <w:left w:val="double" w:sz="4" w:space="0" w:color="auto"/>
            </w:tcBorders>
          </w:tcPr>
          <w:p w14:paraId="1AF297D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21.0</w:t>
            </w:r>
          </w:p>
        </w:tc>
        <w:tc>
          <w:tcPr>
            <w:tcW w:w="1902" w:type="dxa"/>
          </w:tcPr>
          <w:p w14:paraId="67B707D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r>
      <w:tr w:rsidR="003D39E2" w:rsidRPr="003D39E2" w14:paraId="3E8683C7" w14:textId="77777777" w:rsidTr="003D39E2">
        <w:trPr>
          <w:trHeight w:val="187"/>
          <w:jc w:val="center"/>
        </w:trPr>
        <w:tc>
          <w:tcPr>
            <w:tcW w:w="2249" w:type="dxa"/>
            <w:shd w:val="clear" w:color="auto" w:fill="auto"/>
            <w:vAlign w:val="center"/>
          </w:tcPr>
          <w:p w14:paraId="4C9D5B3C"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+ 2LO</w:t>
            </w:r>
          </w:p>
        </w:tc>
        <w:tc>
          <w:tcPr>
            <w:tcW w:w="1900" w:type="dxa"/>
            <w:tcBorders>
              <w:top w:val="single" w:sz="4" w:space="0" w:color="auto"/>
            </w:tcBorders>
            <w:shd w:val="clear" w:color="auto" w:fill="auto"/>
          </w:tcPr>
          <w:p w14:paraId="4BC1E057"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8.5</w:t>
            </w:r>
          </w:p>
        </w:tc>
        <w:tc>
          <w:tcPr>
            <w:tcW w:w="1902" w:type="dxa"/>
            <w:tcBorders>
              <w:top w:val="single" w:sz="4" w:space="0" w:color="auto"/>
              <w:right w:val="double" w:sz="4" w:space="0" w:color="auto"/>
            </w:tcBorders>
            <w:shd w:val="clear" w:color="auto" w:fill="auto"/>
          </w:tcPr>
          <w:p w14:paraId="67C857B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7.5</w:t>
            </w:r>
          </w:p>
        </w:tc>
        <w:tc>
          <w:tcPr>
            <w:tcW w:w="1902" w:type="dxa"/>
            <w:tcBorders>
              <w:left w:val="double" w:sz="4" w:space="0" w:color="auto"/>
            </w:tcBorders>
          </w:tcPr>
          <w:p w14:paraId="0BDB3B0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c>
          <w:tcPr>
            <w:tcW w:w="1902" w:type="dxa"/>
          </w:tcPr>
          <w:p w14:paraId="7474C3C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14.0</w:t>
            </w:r>
          </w:p>
        </w:tc>
      </w:tr>
    </w:tbl>
    <w:p w14:paraId="497A39D7" w14:textId="77777777" w:rsidR="003D39E2" w:rsidRPr="003D39E2" w:rsidRDefault="003D39E2" w:rsidP="003D39E2">
      <w:pPr>
        <w:rPr>
          <w:rFonts w:eastAsia="Yu Mincho"/>
          <w:b/>
          <w:u w:val="single"/>
          <w:lang w:val="en-US" w:eastAsia="ja-JP"/>
        </w:rPr>
      </w:pPr>
    </w:p>
    <w:p w14:paraId="20A61221" w14:textId="0A14A7C3" w:rsidR="003D39E2" w:rsidRPr="00BD5932" w:rsidRDefault="003D39E2" w:rsidP="003D39E2">
      <w:pPr>
        <w:rPr>
          <w:rFonts w:eastAsia="Yu Mincho"/>
          <w:b/>
          <w:lang w:eastAsia="ja-JP"/>
        </w:rPr>
      </w:pPr>
      <w:r w:rsidRPr="003D39E2">
        <w:rPr>
          <w:rFonts w:eastAsia="Yu Mincho" w:hint="eastAsia"/>
          <w:b/>
          <w:lang w:val="sv-SE" w:eastAsia="ja-JP"/>
        </w:rPr>
        <w:t>F</w:t>
      </w:r>
      <w:r w:rsidRPr="003D39E2">
        <w:rPr>
          <w:rFonts w:eastAsia="Yu Mincho"/>
          <w:b/>
          <w:lang w:val="sv-SE" w:eastAsia="ja-JP"/>
        </w:rPr>
        <w:t>or intra-band C CA:</w:t>
      </w:r>
    </w:p>
    <w:p w14:paraId="1E124233" w14:textId="77777777" w:rsidR="003D39E2" w:rsidRPr="00BD5932" w:rsidRDefault="003D39E2" w:rsidP="00BD5932">
      <w:pPr>
        <w:spacing w:after="0"/>
        <w:ind w:leftChars="400" w:left="800"/>
        <w:rPr>
          <w:b/>
          <w:u w:val="single"/>
        </w:rPr>
      </w:pPr>
      <w:r w:rsidRPr="00BD5932">
        <w:rPr>
          <w:b/>
          <w:u w:val="single"/>
        </w:rPr>
        <w:t xml:space="preserve">Issue 1-1-1: PSFCH MPR  </w:t>
      </w:r>
    </w:p>
    <w:p w14:paraId="3D825992"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3D39E2" w:rsidRPr="003D39E2" w14:paraId="49B84219" w14:textId="77777777" w:rsidTr="003D39E2">
        <w:trPr>
          <w:trHeight w:val="187"/>
          <w:jc w:val="center"/>
        </w:trPr>
        <w:tc>
          <w:tcPr>
            <w:tcW w:w="1904" w:type="dxa"/>
            <w:vMerge w:val="restart"/>
          </w:tcPr>
          <w:p w14:paraId="4CB314F9" w14:textId="77777777" w:rsidR="003D39E2" w:rsidRPr="00BD5932" w:rsidRDefault="003D39E2" w:rsidP="003D39E2">
            <w:pPr>
              <w:rPr>
                <w:rFonts w:eastAsia="Yu Mincho"/>
                <w:lang w:val="en-US" w:eastAsia="ja-JP"/>
              </w:rPr>
            </w:pPr>
          </w:p>
        </w:tc>
        <w:tc>
          <w:tcPr>
            <w:tcW w:w="5714" w:type="dxa"/>
            <w:gridSpan w:val="3"/>
            <w:shd w:val="clear" w:color="auto" w:fill="auto"/>
          </w:tcPr>
          <w:p w14:paraId="0D38739F"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for ratio (R) in bandwidth class B(dB)</w:t>
            </w:r>
          </w:p>
        </w:tc>
      </w:tr>
      <w:tr w:rsidR="003D39E2" w:rsidRPr="003D39E2" w14:paraId="5030D8A2" w14:textId="77777777" w:rsidTr="003D39E2">
        <w:trPr>
          <w:trHeight w:val="187"/>
          <w:jc w:val="center"/>
        </w:trPr>
        <w:tc>
          <w:tcPr>
            <w:tcW w:w="1904" w:type="dxa"/>
            <w:vMerge/>
          </w:tcPr>
          <w:p w14:paraId="3CCCA0C9" w14:textId="77777777" w:rsidR="003D39E2" w:rsidRPr="00BD5932" w:rsidRDefault="003D39E2" w:rsidP="003D39E2">
            <w:pPr>
              <w:rPr>
                <w:rFonts w:eastAsia="Yu Mincho"/>
                <w:bCs/>
                <w:lang w:val="x-none" w:eastAsia="ja-JP"/>
              </w:rPr>
            </w:pPr>
          </w:p>
        </w:tc>
        <w:tc>
          <w:tcPr>
            <w:tcW w:w="1904" w:type="dxa"/>
            <w:shd w:val="clear" w:color="auto" w:fill="auto"/>
          </w:tcPr>
          <w:p w14:paraId="1141017C" w14:textId="77777777" w:rsidR="003D39E2" w:rsidRPr="00BD5932" w:rsidRDefault="003D39E2" w:rsidP="003D39E2">
            <w:pPr>
              <w:rPr>
                <w:rFonts w:eastAsia="Yu Mincho"/>
                <w:lang w:val="en-US" w:eastAsia="ja-JP"/>
              </w:rPr>
            </w:pPr>
            <w:r w:rsidRPr="00BD5932">
              <w:rPr>
                <w:rFonts w:eastAsia="Yu Mincho"/>
                <w:bCs/>
                <w:lang w:val="x-none" w:eastAsia="ja-JP"/>
              </w:rPr>
              <w:t>R ≤ 0. 3</w:t>
            </w:r>
          </w:p>
        </w:tc>
        <w:tc>
          <w:tcPr>
            <w:tcW w:w="1905" w:type="dxa"/>
            <w:shd w:val="clear" w:color="auto" w:fill="auto"/>
          </w:tcPr>
          <w:p w14:paraId="05E2A9F2" w14:textId="77777777" w:rsidR="003D39E2" w:rsidRPr="00BD5932" w:rsidRDefault="003D39E2" w:rsidP="003D39E2">
            <w:pPr>
              <w:rPr>
                <w:rFonts w:eastAsia="Yu Mincho"/>
                <w:lang w:val="en-US" w:eastAsia="ja-JP"/>
              </w:rPr>
            </w:pPr>
            <w:r w:rsidRPr="00BD5932">
              <w:rPr>
                <w:rFonts w:eastAsia="Yu Mincho"/>
                <w:bCs/>
                <w:lang w:val="x-none" w:eastAsia="ja-JP"/>
              </w:rPr>
              <w:t>0.3 &lt; R ≤ 0. 5</w:t>
            </w:r>
          </w:p>
        </w:tc>
        <w:tc>
          <w:tcPr>
            <w:tcW w:w="1905" w:type="dxa"/>
          </w:tcPr>
          <w:p w14:paraId="639E6FB8" w14:textId="77777777" w:rsidR="003D39E2" w:rsidRPr="00BD5932" w:rsidRDefault="003D39E2" w:rsidP="003D39E2">
            <w:pPr>
              <w:rPr>
                <w:rFonts w:eastAsia="Yu Mincho"/>
                <w:lang w:val="en-US" w:eastAsia="ja-JP"/>
              </w:rPr>
            </w:pPr>
            <w:r w:rsidRPr="00BD5932">
              <w:rPr>
                <w:rFonts w:eastAsia="Yu Mincho"/>
                <w:bCs/>
                <w:lang w:val="x-none" w:eastAsia="ja-JP"/>
              </w:rPr>
              <w:t>0.5 &lt; R ≤ 1.0</w:t>
            </w:r>
          </w:p>
        </w:tc>
      </w:tr>
      <w:tr w:rsidR="003D39E2" w:rsidRPr="003D39E2" w14:paraId="28C5C9CB" w14:textId="77777777" w:rsidTr="003D39E2">
        <w:trPr>
          <w:trHeight w:val="187"/>
          <w:jc w:val="center"/>
        </w:trPr>
        <w:tc>
          <w:tcPr>
            <w:tcW w:w="1904" w:type="dxa"/>
          </w:tcPr>
          <w:p w14:paraId="7CF3A32D" w14:textId="77777777" w:rsidR="003D39E2" w:rsidRPr="00BD5932" w:rsidRDefault="003D39E2" w:rsidP="003D39E2">
            <w:pPr>
              <w:rPr>
                <w:rFonts w:eastAsia="Yu Mincho"/>
                <w:bCs/>
                <w:lang w:val="x-none" w:eastAsia="ja-JP"/>
              </w:rPr>
            </w:pPr>
            <w:r w:rsidRPr="00BD5932">
              <w:rPr>
                <w:rFonts w:eastAsia="Yu Mincho" w:hint="eastAsia"/>
                <w:bCs/>
                <w:lang w:val="x-none" w:eastAsia="ja-JP"/>
              </w:rPr>
              <w:t>1</w:t>
            </w:r>
            <w:r w:rsidRPr="00BD5932">
              <w:rPr>
                <w:rFonts w:eastAsia="Yu Mincho"/>
                <w:bCs/>
                <w:lang w:val="x-none" w:eastAsia="ja-JP"/>
              </w:rPr>
              <w:t>x26dBm+1LO</w:t>
            </w:r>
          </w:p>
        </w:tc>
        <w:tc>
          <w:tcPr>
            <w:tcW w:w="1904" w:type="dxa"/>
            <w:shd w:val="clear" w:color="auto" w:fill="auto"/>
            <w:vAlign w:val="center"/>
          </w:tcPr>
          <w:p w14:paraId="29C7FDDE"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5.0</w:t>
            </w:r>
          </w:p>
        </w:tc>
        <w:tc>
          <w:tcPr>
            <w:tcW w:w="1905" w:type="dxa"/>
            <w:shd w:val="clear" w:color="auto" w:fill="auto"/>
            <w:vAlign w:val="center"/>
          </w:tcPr>
          <w:p w14:paraId="786305B0"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10.0</w:t>
            </w:r>
          </w:p>
        </w:tc>
        <w:tc>
          <w:tcPr>
            <w:tcW w:w="1905" w:type="dxa"/>
            <w:vAlign w:val="center"/>
          </w:tcPr>
          <w:p w14:paraId="09DE1B31" w14:textId="77777777" w:rsidR="003D39E2" w:rsidRPr="00BD5932" w:rsidRDefault="003D39E2" w:rsidP="003D39E2">
            <w:pPr>
              <w:rPr>
                <w:rFonts w:eastAsia="Yu Mincho"/>
                <w:lang w:val="x-none" w:eastAsia="ja-JP"/>
              </w:rPr>
            </w:pPr>
            <w:r w:rsidRPr="00BD5932">
              <w:rPr>
                <w:rFonts w:eastAsia="Yu Mincho"/>
                <w:bCs/>
                <w:lang w:val="x-none" w:eastAsia="ja-JP"/>
              </w:rPr>
              <w:t xml:space="preserve">≤ </w:t>
            </w:r>
            <w:r w:rsidRPr="00BD5932">
              <w:rPr>
                <w:rFonts w:eastAsia="Yu Mincho"/>
                <w:lang w:val="x-none" w:eastAsia="ja-JP"/>
              </w:rPr>
              <w:t>14.0</w:t>
            </w:r>
          </w:p>
        </w:tc>
      </w:tr>
      <w:tr w:rsidR="003D39E2" w:rsidRPr="003D39E2" w14:paraId="1433AD52" w14:textId="77777777" w:rsidTr="003D39E2">
        <w:trPr>
          <w:trHeight w:val="187"/>
          <w:jc w:val="center"/>
        </w:trPr>
        <w:tc>
          <w:tcPr>
            <w:tcW w:w="1904" w:type="dxa"/>
          </w:tcPr>
          <w:p w14:paraId="46DB43EB" w14:textId="77777777" w:rsidR="003D39E2" w:rsidRPr="00BD5932" w:rsidRDefault="003D39E2" w:rsidP="003D39E2">
            <w:pPr>
              <w:rPr>
                <w:rFonts w:eastAsia="Yu Mincho"/>
                <w:bCs/>
                <w:lang w:val="x-none" w:eastAsia="ja-JP"/>
              </w:rPr>
            </w:pPr>
            <w:r w:rsidRPr="00BD5932">
              <w:rPr>
                <w:rFonts w:eastAsia="Yu Mincho"/>
                <w:bCs/>
                <w:lang w:val="x-none" w:eastAsia="ja-JP"/>
              </w:rPr>
              <w:t>2x23dBm+1LO</w:t>
            </w:r>
          </w:p>
        </w:tc>
        <w:tc>
          <w:tcPr>
            <w:tcW w:w="1904" w:type="dxa"/>
            <w:shd w:val="clear" w:color="auto" w:fill="auto"/>
            <w:vAlign w:val="center"/>
          </w:tcPr>
          <w:p w14:paraId="64C959AC"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6.0</w:t>
            </w:r>
          </w:p>
        </w:tc>
        <w:tc>
          <w:tcPr>
            <w:tcW w:w="1905" w:type="dxa"/>
            <w:shd w:val="clear" w:color="auto" w:fill="auto"/>
            <w:vAlign w:val="center"/>
          </w:tcPr>
          <w:p w14:paraId="1B820A61"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11.0</w:t>
            </w:r>
          </w:p>
        </w:tc>
        <w:tc>
          <w:tcPr>
            <w:tcW w:w="1905" w:type="dxa"/>
            <w:vAlign w:val="center"/>
          </w:tcPr>
          <w:p w14:paraId="66D4FE7B" w14:textId="77777777" w:rsidR="003D39E2" w:rsidRPr="00BD5932" w:rsidRDefault="003D39E2" w:rsidP="003D39E2">
            <w:pPr>
              <w:rPr>
                <w:rFonts w:eastAsia="Yu Mincho"/>
                <w:lang w:val="x-none" w:eastAsia="ja-JP"/>
              </w:rPr>
            </w:pPr>
            <w:r w:rsidRPr="00BD5932">
              <w:rPr>
                <w:rFonts w:eastAsia="Yu Mincho"/>
                <w:bCs/>
                <w:lang w:val="x-none" w:eastAsia="ja-JP"/>
              </w:rPr>
              <w:t xml:space="preserve">≤ </w:t>
            </w:r>
            <w:r w:rsidRPr="00BD5932">
              <w:rPr>
                <w:rFonts w:eastAsia="Yu Mincho"/>
                <w:lang w:val="x-none" w:eastAsia="ja-JP"/>
              </w:rPr>
              <w:t>15.0</w:t>
            </w:r>
          </w:p>
        </w:tc>
      </w:tr>
    </w:tbl>
    <w:p w14:paraId="1D8CE733" w14:textId="77777777" w:rsidR="003D39E2" w:rsidRPr="00BD5932" w:rsidRDefault="003D39E2" w:rsidP="00BD5932">
      <w:pPr>
        <w:spacing w:after="0"/>
        <w:ind w:leftChars="400" w:left="800"/>
        <w:rPr>
          <w:b/>
          <w:u w:val="single"/>
        </w:rPr>
      </w:pPr>
      <w:r w:rsidRPr="00BD5932">
        <w:rPr>
          <w:b/>
          <w:u w:val="single"/>
        </w:rPr>
        <w:t xml:space="preserve">Issue 1-1-2: S-SSB MPR  </w:t>
      </w:r>
    </w:p>
    <w:p w14:paraId="418E6326"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3D39E2" w:rsidRPr="003D39E2" w14:paraId="0F02B99C" w14:textId="77777777" w:rsidTr="003D39E2">
        <w:trPr>
          <w:trHeight w:val="187"/>
          <w:jc w:val="center"/>
        </w:trPr>
        <w:tc>
          <w:tcPr>
            <w:tcW w:w="2256" w:type="dxa"/>
            <w:tcBorders>
              <w:bottom w:val="nil"/>
            </w:tcBorders>
            <w:shd w:val="clear" w:color="auto" w:fill="auto"/>
          </w:tcPr>
          <w:p w14:paraId="0E7E778F" w14:textId="77777777" w:rsidR="003D39E2" w:rsidRPr="00BD5932" w:rsidRDefault="003D39E2" w:rsidP="003D39E2">
            <w:pPr>
              <w:rPr>
                <w:rFonts w:eastAsia="Yu Mincho"/>
                <w:lang w:val="x-none" w:eastAsia="ja-JP"/>
              </w:rPr>
            </w:pPr>
          </w:p>
        </w:tc>
        <w:tc>
          <w:tcPr>
            <w:tcW w:w="5714" w:type="dxa"/>
            <w:gridSpan w:val="3"/>
            <w:shd w:val="clear" w:color="auto" w:fill="auto"/>
          </w:tcPr>
          <w:p w14:paraId="24BD58C1"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for bandwidth class B(dB)</w:t>
            </w:r>
          </w:p>
        </w:tc>
      </w:tr>
      <w:tr w:rsidR="003D39E2" w:rsidRPr="003D39E2" w14:paraId="5D584136" w14:textId="77777777" w:rsidTr="003D39E2">
        <w:trPr>
          <w:trHeight w:val="187"/>
          <w:jc w:val="center"/>
        </w:trPr>
        <w:tc>
          <w:tcPr>
            <w:tcW w:w="2256" w:type="dxa"/>
            <w:tcBorders>
              <w:top w:val="nil"/>
              <w:bottom w:val="single" w:sz="4" w:space="0" w:color="auto"/>
            </w:tcBorders>
            <w:shd w:val="clear" w:color="auto" w:fill="auto"/>
          </w:tcPr>
          <w:p w14:paraId="769752CF" w14:textId="77777777" w:rsidR="003D39E2" w:rsidRPr="00BD5932" w:rsidRDefault="003D39E2" w:rsidP="003D39E2">
            <w:pPr>
              <w:rPr>
                <w:rFonts w:eastAsia="Yu Mincho"/>
                <w:lang w:val="en-US" w:eastAsia="ja-JP"/>
              </w:rPr>
            </w:pPr>
          </w:p>
        </w:tc>
        <w:tc>
          <w:tcPr>
            <w:tcW w:w="1904" w:type="dxa"/>
            <w:shd w:val="clear" w:color="auto" w:fill="auto"/>
          </w:tcPr>
          <w:p w14:paraId="2650D7CC" w14:textId="77777777" w:rsidR="003D39E2" w:rsidRPr="00BD5932" w:rsidRDefault="003D39E2" w:rsidP="003D39E2">
            <w:pPr>
              <w:rPr>
                <w:rFonts w:eastAsia="Yu Mincho"/>
                <w:lang w:val="en-US" w:eastAsia="ja-JP"/>
              </w:rPr>
            </w:pPr>
            <w:r w:rsidRPr="00BD5932">
              <w:rPr>
                <w:rFonts w:eastAsia="Yu Mincho"/>
                <w:bCs/>
                <w:lang w:val="x-none" w:eastAsia="ja-JP"/>
              </w:rPr>
              <w:t>Inner</w:t>
            </w:r>
          </w:p>
        </w:tc>
        <w:tc>
          <w:tcPr>
            <w:tcW w:w="1905" w:type="dxa"/>
            <w:shd w:val="clear" w:color="auto" w:fill="auto"/>
          </w:tcPr>
          <w:p w14:paraId="067365AF" w14:textId="77777777" w:rsidR="003D39E2" w:rsidRPr="00BD5932" w:rsidRDefault="003D39E2" w:rsidP="003D39E2">
            <w:pPr>
              <w:rPr>
                <w:rFonts w:eastAsia="Yu Mincho"/>
                <w:lang w:val="en-US" w:eastAsia="ja-JP"/>
              </w:rPr>
            </w:pPr>
            <w:r w:rsidRPr="00BD5932">
              <w:rPr>
                <w:rFonts w:eastAsia="Yu Mincho"/>
                <w:bCs/>
                <w:lang w:val="x-none" w:eastAsia="ja-JP"/>
              </w:rPr>
              <w:t>Outer1</w:t>
            </w:r>
          </w:p>
        </w:tc>
        <w:tc>
          <w:tcPr>
            <w:tcW w:w="1905" w:type="dxa"/>
          </w:tcPr>
          <w:p w14:paraId="1410A35F" w14:textId="77777777" w:rsidR="003D39E2" w:rsidRPr="00BD5932" w:rsidRDefault="003D39E2" w:rsidP="003D39E2">
            <w:pPr>
              <w:rPr>
                <w:rFonts w:eastAsia="Yu Mincho"/>
                <w:lang w:val="en-US" w:eastAsia="ja-JP"/>
              </w:rPr>
            </w:pPr>
            <w:r w:rsidRPr="00BD5932">
              <w:rPr>
                <w:rFonts w:eastAsia="Yu Mincho"/>
                <w:bCs/>
                <w:lang w:val="x-none" w:eastAsia="ja-JP"/>
              </w:rPr>
              <w:t>Outer2</w:t>
            </w:r>
          </w:p>
        </w:tc>
      </w:tr>
      <w:tr w:rsidR="003D39E2" w:rsidRPr="003D39E2" w14:paraId="3D5F5DFC" w14:textId="77777777" w:rsidTr="003D39E2">
        <w:trPr>
          <w:trHeight w:val="187"/>
          <w:jc w:val="center"/>
        </w:trPr>
        <w:tc>
          <w:tcPr>
            <w:tcW w:w="2256" w:type="dxa"/>
            <w:shd w:val="clear" w:color="auto" w:fill="auto"/>
          </w:tcPr>
          <w:p w14:paraId="1DCA9C52" w14:textId="77777777" w:rsidR="003D39E2" w:rsidRPr="00BD5932" w:rsidRDefault="003D39E2" w:rsidP="003D39E2">
            <w:pPr>
              <w:rPr>
                <w:rFonts w:eastAsia="Yu Mincho"/>
                <w:lang w:val="en-US" w:eastAsia="ja-JP"/>
              </w:rPr>
            </w:pPr>
            <w:r w:rsidRPr="00BD5932">
              <w:rPr>
                <w:rFonts w:eastAsia="Yu Mincho" w:hint="eastAsia"/>
                <w:bCs/>
                <w:lang w:val="x-none" w:eastAsia="ja-JP"/>
              </w:rPr>
              <w:t>1x26dBm + 1LO</w:t>
            </w:r>
          </w:p>
        </w:tc>
        <w:tc>
          <w:tcPr>
            <w:tcW w:w="1904" w:type="dxa"/>
            <w:shd w:val="clear" w:color="auto" w:fill="auto"/>
            <w:vAlign w:val="center"/>
          </w:tcPr>
          <w:p w14:paraId="00DBB841" w14:textId="77777777" w:rsidR="003D39E2" w:rsidRPr="00BD5932" w:rsidRDefault="003D39E2" w:rsidP="003D39E2">
            <w:pPr>
              <w:rPr>
                <w:rFonts w:eastAsia="Yu Mincho"/>
                <w:lang w:val="en-US" w:eastAsia="ja-JP"/>
              </w:rPr>
            </w:pPr>
            <w:r w:rsidRPr="00BD5932">
              <w:rPr>
                <w:rFonts w:eastAsia="Yu Mincho" w:hint="eastAsia"/>
                <w:lang w:val="x-none" w:eastAsia="ja-JP"/>
              </w:rPr>
              <w:t>≤</w:t>
            </w:r>
            <w:r w:rsidRPr="00BD5932">
              <w:rPr>
                <w:rFonts w:eastAsia="Yu Mincho"/>
                <w:lang w:val="x-none" w:eastAsia="ja-JP"/>
              </w:rPr>
              <w:t xml:space="preserve"> 4.0</w:t>
            </w:r>
          </w:p>
        </w:tc>
        <w:tc>
          <w:tcPr>
            <w:tcW w:w="1905" w:type="dxa"/>
            <w:shd w:val="clear" w:color="auto" w:fill="auto"/>
            <w:vAlign w:val="center"/>
          </w:tcPr>
          <w:p w14:paraId="08384D83" w14:textId="77777777" w:rsidR="003D39E2" w:rsidRPr="00BD5932" w:rsidRDefault="003D39E2" w:rsidP="003D39E2">
            <w:pPr>
              <w:rPr>
                <w:rFonts w:eastAsia="Yu Mincho"/>
                <w:lang w:val="en-US" w:eastAsia="ja-JP"/>
              </w:rPr>
            </w:pPr>
            <w:r w:rsidRPr="00BD5932">
              <w:rPr>
                <w:rFonts w:eastAsia="Yu Mincho" w:hint="eastAsia"/>
                <w:lang w:val="x-none" w:eastAsia="ja-JP"/>
              </w:rPr>
              <w:t>≤</w:t>
            </w:r>
            <w:r w:rsidRPr="00BD5932">
              <w:rPr>
                <w:rFonts w:eastAsia="Yu Mincho"/>
                <w:lang w:val="x-none" w:eastAsia="ja-JP"/>
              </w:rPr>
              <w:t xml:space="preserve"> 9.5</w:t>
            </w:r>
          </w:p>
        </w:tc>
        <w:tc>
          <w:tcPr>
            <w:tcW w:w="1905" w:type="dxa"/>
            <w:vAlign w:val="center"/>
          </w:tcPr>
          <w:p w14:paraId="73026165"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14.0</w:t>
            </w:r>
          </w:p>
        </w:tc>
      </w:tr>
      <w:tr w:rsidR="003D39E2" w:rsidRPr="003D39E2" w14:paraId="58DD8986" w14:textId="77777777" w:rsidTr="003D39E2">
        <w:trPr>
          <w:trHeight w:val="187"/>
          <w:jc w:val="center"/>
        </w:trPr>
        <w:tc>
          <w:tcPr>
            <w:tcW w:w="2256" w:type="dxa"/>
            <w:tcBorders>
              <w:bottom w:val="single" w:sz="4" w:space="0" w:color="auto"/>
            </w:tcBorders>
            <w:shd w:val="clear" w:color="auto" w:fill="auto"/>
          </w:tcPr>
          <w:p w14:paraId="0EA55934" w14:textId="77777777" w:rsidR="003D39E2" w:rsidRPr="00BD5932" w:rsidRDefault="003D39E2" w:rsidP="003D39E2">
            <w:pPr>
              <w:rPr>
                <w:rFonts w:eastAsia="Yu Mincho"/>
                <w:lang w:val="en-US" w:eastAsia="ja-JP"/>
              </w:rPr>
            </w:pPr>
            <w:r w:rsidRPr="00BD5932">
              <w:rPr>
                <w:rFonts w:eastAsia="Yu Mincho" w:hint="eastAsia"/>
                <w:bCs/>
                <w:lang w:val="x-none" w:eastAsia="ja-JP"/>
              </w:rPr>
              <w:t>2x2</w:t>
            </w:r>
            <w:r w:rsidRPr="00BD5932">
              <w:rPr>
                <w:rFonts w:eastAsia="Yu Mincho"/>
                <w:bCs/>
                <w:lang w:val="x-none" w:eastAsia="ja-JP"/>
              </w:rPr>
              <w:t>3</w:t>
            </w:r>
            <w:r w:rsidRPr="00BD5932">
              <w:rPr>
                <w:rFonts w:eastAsia="Yu Mincho" w:hint="eastAsia"/>
                <w:bCs/>
                <w:lang w:val="x-none" w:eastAsia="ja-JP"/>
              </w:rPr>
              <w:t>dBm + 1LO</w:t>
            </w:r>
          </w:p>
        </w:tc>
        <w:tc>
          <w:tcPr>
            <w:tcW w:w="1904" w:type="dxa"/>
            <w:shd w:val="clear" w:color="auto" w:fill="auto"/>
            <w:vAlign w:val="center"/>
          </w:tcPr>
          <w:p w14:paraId="785BCC65"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4.5</w:t>
            </w:r>
          </w:p>
        </w:tc>
        <w:tc>
          <w:tcPr>
            <w:tcW w:w="1905" w:type="dxa"/>
            <w:shd w:val="clear" w:color="auto" w:fill="auto"/>
            <w:vAlign w:val="center"/>
          </w:tcPr>
          <w:p w14:paraId="74BD3AD8"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10.0</w:t>
            </w:r>
          </w:p>
        </w:tc>
        <w:tc>
          <w:tcPr>
            <w:tcW w:w="1905" w:type="dxa"/>
            <w:vAlign w:val="center"/>
          </w:tcPr>
          <w:p w14:paraId="1A876FED"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14.5</w:t>
            </w:r>
          </w:p>
        </w:tc>
      </w:tr>
    </w:tbl>
    <w:p w14:paraId="06A9BEED" w14:textId="7280BC47" w:rsidR="00A5583A" w:rsidRDefault="00A5583A" w:rsidP="00B96F90">
      <w:pPr>
        <w:rPr>
          <w:rFonts w:eastAsia="Yu Mincho"/>
          <w:b/>
          <w:lang w:val="en-US" w:eastAsia="ja-JP"/>
        </w:rPr>
      </w:pPr>
    </w:p>
    <w:p w14:paraId="1F9E0857" w14:textId="56AF0EA4" w:rsidR="00A5583A" w:rsidRPr="00166A78" w:rsidRDefault="00A5583A" w:rsidP="00A5583A">
      <w:pPr>
        <w:rPr>
          <w:rFonts w:eastAsiaTheme="minorEastAsia"/>
          <w:b/>
          <w:lang w:eastAsia="zh-CN"/>
        </w:rPr>
      </w:pPr>
      <w:r w:rsidRPr="00166A78">
        <w:rPr>
          <w:b/>
          <w:lang w:eastAsia="ja-JP"/>
        </w:rPr>
        <w:lastRenderedPageBreak/>
        <w:t>RAN4#11</w:t>
      </w:r>
      <w:r>
        <w:rPr>
          <w:b/>
          <w:lang w:eastAsia="ja-JP"/>
        </w:rPr>
        <w:t>2-bis</w:t>
      </w:r>
    </w:p>
    <w:p w14:paraId="0CB2BFD6" w14:textId="5125CB09" w:rsidR="00A5583A" w:rsidRPr="00C63E74" w:rsidRDefault="00A5583A"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00A83202" w:rsidRPr="00A83202">
        <w:rPr>
          <w:rFonts w:ascii="Times New Roman" w:eastAsiaTheme="minorEastAsia" w:hAnsi="Times New Roman"/>
          <w:b/>
          <w:sz w:val="20"/>
          <w:lang w:eastAsia="zh-CN"/>
        </w:rPr>
        <w:t>R4-2417089</w:t>
      </w:r>
      <w:r w:rsidR="00A83202">
        <w:rPr>
          <w:rFonts w:ascii="Times New Roman" w:eastAsiaTheme="minorEastAsia" w:hAnsi="Times New Roman"/>
          <w:b/>
          <w:sz w:val="20"/>
          <w:lang w:eastAsia="zh-CN"/>
        </w:rPr>
        <w:t xml:space="preserve"> </w:t>
      </w:r>
      <w:r w:rsidR="00A83202" w:rsidRPr="00A83202">
        <w:rPr>
          <w:rFonts w:ascii="Times New Roman" w:eastAsiaTheme="minorEastAsia" w:hAnsi="Times New Roman"/>
          <w:b/>
          <w:sz w:val="20"/>
          <w:lang w:eastAsia="zh-CN"/>
        </w:rPr>
        <w:t xml:space="preserve">WF on </w:t>
      </w:r>
      <w:proofErr w:type="spellStart"/>
      <w:r w:rsidR="00A83202" w:rsidRPr="00A83202">
        <w:rPr>
          <w:rFonts w:ascii="Times New Roman" w:eastAsiaTheme="minorEastAsia" w:hAnsi="Times New Roman"/>
          <w:b/>
          <w:sz w:val="20"/>
          <w:lang w:eastAsia="zh-CN"/>
        </w:rPr>
        <w:t>sidelink</w:t>
      </w:r>
      <w:proofErr w:type="spellEnd"/>
      <w:r w:rsidR="00A83202" w:rsidRPr="00A83202">
        <w:rPr>
          <w:rFonts w:ascii="Times New Roman" w:eastAsiaTheme="minorEastAsia" w:hAnsi="Times New Roman"/>
          <w:b/>
          <w:sz w:val="20"/>
          <w:lang w:eastAsia="zh-CN"/>
        </w:rPr>
        <w:t xml:space="preserve"> intra-band CA part 1</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6518F700" w14:textId="77777777" w:rsidR="00A83202" w:rsidRPr="00A83202" w:rsidRDefault="00A83202" w:rsidP="00A83202">
      <w:pPr>
        <w:spacing w:after="0"/>
        <w:ind w:leftChars="400" w:left="800"/>
        <w:rPr>
          <w:b/>
          <w:u w:val="single"/>
        </w:rPr>
      </w:pPr>
      <w:r w:rsidRPr="00A83202">
        <w:rPr>
          <w:b/>
          <w:u w:val="single"/>
        </w:rPr>
        <w:t xml:space="preserve">Simulation configuration </w:t>
      </w:r>
    </w:p>
    <w:p w14:paraId="09C8A58D" w14:textId="77777777" w:rsidR="00A83202" w:rsidRPr="0085745C" w:rsidRDefault="00A83202" w:rsidP="0085745C">
      <w:pPr>
        <w:spacing w:after="0"/>
        <w:ind w:leftChars="400" w:left="800"/>
        <w:rPr>
          <w:b/>
          <w:bCs/>
        </w:rPr>
      </w:pPr>
      <w:r w:rsidRPr="0085745C">
        <w:rPr>
          <w:rFonts w:hint="eastAsia"/>
          <w:b/>
          <w:bCs/>
        </w:rPr>
        <w:t>B</w:t>
      </w:r>
      <w:r w:rsidRPr="0085745C">
        <w:rPr>
          <w:b/>
          <w:bCs/>
        </w:rPr>
        <w:t xml:space="preserve">elow WF is agreed: </w:t>
      </w:r>
    </w:p>
    <w:p w14:paraId="7183D0EF" w14:textId="77777777" w:rsidR="00A83202" w:rsidRPr="0085745C" w:rsidRDefault="00A83202" w:rsidP="0085745C">
      <w:pPr>
        <w:spacing w:after="0"/>
        <w:ind w:leftChars="400" w:left="800"/>
      </w:pPr>
      <w:r w:rsidRPr="0085745C">
        <w:t>CBW configuration:</w:t>
      </w:r>
    </w:p>
    <w:p w14:paraId="68F3624C" w14:textId="77777777" w:rsidR="00A83202" w:rsidRPr="0085745C" w:rsidRDefault="00A83202" w:rsidP="0085745C">
      <w:pPr>
        <w:spacing w:after="0"/>
        <w:ind w:leftChars="400" w:left="800" w:firstLine="334"/>
      </w:pPr>
      <w:r w:rsidRPr="0085745C">
        <w:rPr>
          <w:rFonts w:hint="eastAsia"/>
        </w:rPr>
        <w:t>G</w:t>
      </w:r>
      <w:r w:rsidRPr="0085745C">
        <w:t>ap = max{CBW1, CBW2} is the typical case.</w:t>
      </w:r>
    </w:p>
    <w:p w14:paraId="5C0EF904" w14:textId="77777777" w:rsidR="00A83202" w:rsidRPr="0085745C" w:rsidRDefault="00A83202" w:rsidP="0085745C">
      <w:pPr>
        <w:spacing w:after="0"/>
        <w:ind w:leftChars="400" w:left="800"/>
      </w:pPr>
      <w:r w:rsidRPr="0085745C">
        <w:rPr>
          <w:rFonts w:hint="eastAsia"/>
        </w:rPr>
        <w:t>C</w:t>
      </w:r>
      <w:r w:rsidRPr="0085745C">
        <w:t>ases alignment:</w:t>
      </w:r>
    </w:p>
    <w:p w14:paraId="4573EE83" w14:textId="77777777" w:rsidR="00A83202" w:rsidRPr="0085745C" w:rsidRDefault="00A83202" w:rsidP="0085745C">
      <w:pPr>
        <w:spacing w:after="0"/>
        <w:ind w:leftChars="400" w:left="800" w:firstLine="334"/>
      </w:pPr>
      <w:r w:rsidRPr="0085745C">
        <w:rPr>
          <w:rFonts w:hint="eastAsia"/>
        </w:rPr>
        <w:t>B</w:t>
      </w:r>
      <w:r w:rsidRPr="0085745C">
        <w:t>elow case in table 1 when the LO and image fall inside the gap region, the ACLR is hard to meet.</w:t>
      </w:r>
    </w:p>
    <w:p w14:paraId="0B91EC30" w14:textId="77777777" w:rsidR="00A83202" w:rsidRPr="0085745C" w:rsidRDefault="00A83202" w:rsidP="0085745C">
      <w:pPr>
        <w:spacing w:after="0"/>
        <w:ind w:leftChars="400" w:left="800" w:firstLine="334"/>
      </w:pPr>
      <w:r w:rsidRPr="0085745C">
        <w:rPr>
          <w:rFonts w:hint="eastAsia"/>
        </w:rPr>
        <w:t>L</w:t>
      </w:r>
      <w:r w:rsidRPr="0085745C">
        <w:t>arger LO and IQ image suppression might be needed.</w:t>
      </w:r>
    </w:p>
    <w:p w14:paraId="781EA3AF" w14:textId="77777777" w:rsidR="00A83202" w:rsidRPr="0085745C" w:rsidRDefault="00A83202" w:rsidP="0085745C">
      <w:pPr>
        <w:spacing w:after="0"/>
        <w:ind w:leftChars="400" w:left="800"/>
        <w:jc w:val="center"/>
      </w:pPr>
      <w:r w:rsidRPr="0085745C">
        <w:rPr>
          <w:rFonts w:hint="eastAsia"/>
        </w:rPr>
        <w:t>T</w:t>
      </w:r>
      <w:r w:rsidRPr="0085745C">
        <w:t>able 1 Problematic Configurations of NCCA</w:t>
      </w:r>
    </w:p>
    <w:tbl>
      <w:tblPr>
        <w:tblW w:w="5000" w:type="pct"/>
        <w:jc w:val="center"/>
        <w:tblLook w:val="04A0" w:firstRow="1" w:lastRow="0" w:firstColumn="1" w:lastColumn="0" w:noHBand="0" w:noVBand="1"/>
      </w:tblPr>
      <w:tblGrid>
        <w:gridCol w:w="1275"/>
        <w:gridCol w:w="1275"/>
        <w:gridCol w:w="1274"/>
        <w:gridCol w:w="1274"/>
        <w:gridCol w:w="1274"/>
        <w:gridCol w:w="1274"/>
        <w:gridCol w:w="1274"/>
        <w:gridCol w:w="1274"/>
      </w:tblGrid>
      <w:tr w:rsidR="0085745C" w:rsidRPr="0085745C" w14:paraId="32001173"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A5DE5" w14:textId="77777777" w:rsidR="00A83202" w:rsidRPr="0085745C" w:rsidRDefault="00A83202" w:rsidP="0085745C">
            <w:pPr>
              <w:spacing w:after="0"/>
            </w:pPr>
            <w:r w:rsidRPr="0085745C">
              <w:rPr>
                <w:rFonts w:hint="eastAsia"/>
              </w:rPr>
              <w:t>case</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370F4A1" w14:textId="77777777" w:rsidR="00A83202" w:rsidRPr="0085745C" w:rsidRDefault="00A83202" w:rsidP="0085745C">
            <w:pPr>
              <w:spacing w:after="0"/>
            </w:pPr>
            <w:r w:rsidRPr="0085745C">
              <w:rPr>
                <w:rFonts w:hint="eastAsia"/>
              </w:rPr>
              <w:t>LCRB1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F65A78B" w14:textId="77777777" w:rsidR="00A83202" w:rsidRPr="0085745C" w:rsidRDefault="00A83202" w:rsidP="0085745C">
            <w:pPr>
              <w:spacing w:after="0"/>
            </w:pPr>
            <w:r w:rsidRPr="0085745C">
              <w:rPr>
                <w:rFonts w:hint="eastAsia"/>
              </w:rPr>
              <w:t>RBSTART1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9D95E47" w14:textId="77777777" w:rsidR="00A83202" w:rsidRPr="0085745C" w:rsidRDefault="00A83202" w:rsidP="0085745C">
            <w:pPr>
              <w:spacing w:after="0"/>
            </w:pPr>
            <w:r w:rsidRPr="0085745C">
              <w:rPr>
                <w:rFonts w:hint="eastAsia"/>
              </w:rPr>
              <w:t>LCRB2</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302C161" w14:textId="77777777" w:rsidR="00A83202" w:rsidRPr="0085745C" w:rsidRDefault="00A83202" w:rsidP="0085745C">
            <w:pPr>
              <w:spacing w:after="0"/>
            </w:pPr>
            <w:r w:rsidRPr="0085745C">
              <w:rPr>
                <w:rFonts w:hint="eastAsia"/>
              </w:rPr>
              <w:t>RBSTART2</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BC17C2F" w14:textId="77777777" w:rsidR="00A83202" w:rsidRPr="0085745C" w:rsidRDefault="00A83202" w:rsidP="0085745C">
            <w:pPr>
              <w:spacing w:after="0"/>
            </w:pPr>
            <w:r w:rsidRPr="0085745C">
              <w:rPr>
                <w:rFonts w:hint="eastAsia"/>
              </w:rPr>
              <w:t>SCS</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8C5D7AA" w14:textId="77777777" w:rsidR="00A83202" w:rsidRPr="0085745C" w:rsidRDefault="00A83202" w:rsidP="0085745C">
            <w:pPr>
              <w:spacing w:after="0"/>
            </w:pPr>
            <w:r w:rsidRPr="0085745C">
              <w:rPr>
                <w:rFonts w:hint="eastAsia"/>
              </w:rPr>
              <w:t>CBW1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8EF5E44" w14:textId="77777777" w:rsidR="00A83202" w:rsidRPr="0085745C" w:rsidRDefault="00A83202" w:rsidP="0085745C">
            <w:pPr>
              <w:spacing w:after="0"/>
            </w:pPr>
            <w:r w:rsidRPr="0085745C">
              <w:rPr>
                <w:rFonts w:hint="eastAsia"/>
              </w:rPr>
              <w:t>CBW2</w:t>
            </w:r>
          </w:p>
        </w:tc>
      </w:tr>
      <w:tr w:rsidR="0085745C" w:rsidRPr="0085745C" w14:paraId="04F11741"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A2BD7" w14:textId="77777777" w:rsidR="00A83202" w:rsidRPr="0085745C" w:rsidRDefault="00A83202" w:rsidP="0085745C">
            <w:pPr>
              <w:spacing w:after="0"/>
            </w:pPr>
            <w:r w:rsidRPr="0085745C">
              <w:rPr>
                <w:rFonts w:hint="eastAsia"/>
              </w:rPr>
              <w:t>7</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6660A062"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3F5C22B" w14:textId="77777777" w:rsidR="00A83202" w:rsidRPr="0085745C" w:rsidRDefault="00A83202" w:rsidP="0085745C">
            <w:pPr>
              <w:spacing w:after="0"/>
            </w:pPr>
            <w:r w:rsidRPr="0085745C">
              <w:rPr>
                <w:rFonts w:hint="eastAsia"/>
              </w:rPr>
              <w:t>4</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626BB0C"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6E28384"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ADC35B9" w14:textId="77777777" w:rsidR="00A83202" w:rsidRPr="0085745C" w:rsidRDefault="00A83202" w:rsidP="0085745C">
            <w:pPr>
              <w:spacing w:after="0"/>
            </w:pPr>
            <w:r w:rsidRPr="0085745C">
              <w:rPr>
                <w:rFonts w:hint="eastAsia"/>
              </w:rPr>
              <w:t>15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D05BAB8"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FD90DBE" w14:textId="77777777" w:rsidR="00A83202" w:rsidRPr="0085745C" w:rsidRDefault="00A83202" w:rsidP="0085745C">
            <w:pPr>
              <w:spacing w:after="0"/>
            </w:pPr>
            <w:r w:rsidRPr="0085745C">
              <w:rPr>
                <w:rFonts w:hint="eastAsia"/>
              </w:rPr>
              <w:t>10</w:t>
            </w:r>
          </w:p>
        </w:tc>
      </w:tr>
      <w:tr w:rsidR="0085745C" w:rsidRPr="0085745C" w14:paraId="1E9CBFDA"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DB4D" w14:textId="77777777" w:rsidR="00A83202" w:rsidRPr="0085745C" w:rsidRDefault="00A83202" w:rsidP="0085745C">
            <w:pPr>
              <w:spacing w:after="0"/>
            </w:pPr>
            <w:r w:rsidRPr="0085745C">
              <w:rPr>
                <w:rFonts w:hint="eastAsia"/>
              </w:rPr>
              <w:t>23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18AE5C6"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89DBDBC" w14:textId="77777777" w:rsidR="00A83202" w:rsidRPr="0085745C" w:rsidRDefault="00A83202" w:rsidP="0085745C">
            <w:pPr>
              <w:spacing w:after="0"/>
            </w:pPr>
            <w:r w:rsidRPr="0085745C">
              <w:rPr>
                <w:rFonts w:hint="eastAsia"/>
              </w:rPr>
              <w:t>4</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684C936" w14:textId="77777777" w:rsidR="00A83202" w:rsidRPr="0085745C" w:rsidRDefault="00A83202" w:rsidP="0085745C">
            <w:pPr>
              <w:spacing w:after="0"/>
            </w:pPr>
            <w:r w:rsidRPr="0085745C">
              <w:rPr>
                <w:rFonts w:hint="eastAsia"/>
              </w:rPr>
              <w:t>20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1F27F662" w14:textId="77777777" w:rsidR="00A83202" w:rsidRPr="0085745C" w:rsidRDefault="00A83202" w:rsidP="0085745C">
            <w:pPr>
              <w:spacing w:after="0"/>
            </w:pPr>
            <w:r w:rsidRPr="0085745C">
              <w:rPr>
                <w:rFonts w:hint="eastAsia"/>
              </w:rPr>
              <w:t>2</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B23D84E" w14:textId="77777777" w:rsidR="00A83202" w:rsidRPr="0085745C" w:rsidRDefault="00A83202" w:rsidP="0085745C">
            <w:pPr>
              <w:spacing w:after="0"/>
            </w:pPr>
            <w:r w:rsidRPr="0085745C">
              <w:rPr>
                <w:rFonts w:hint="eastAsia"/>
              </w:rPr>
              <w:t>15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092E05DA"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45A323AF" w14:textId="77777777" w:rsidR="00A83202" w:rsidRPr="0085745C" w:rsidRDefault="00A83202" w:rsidP="0085745C">
            <w:pPr>
              <w:spacing w:after="0"/>
            </w:pPr>
            <w:r w:rsidRPr="0085745C">
              <w:rPr>
                <w:rFonts w:hint="eastAsia"/>
              </w:rPr>
              <w:t>20</w:t>
            </w:r>
          </w:p>
        </w:tc>
      </w:tr>
      <w:tr w:rsidR="0085745C" w:rsidRPr="0085745C" w14:paraId="521FC89A"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8C869" w14:textId="77777777" w:rsidR="00A83202" w:rsidRPr="0085745C" w:rsidRDefault="00A83202" w:rsidP="0085745C">
            <w:pPr>
              <w:spacing w:after="0"/>
            </w:pPr>
            <w:r w:rsidRPr="0085745C">
              <w:rPr>
                <w:rFonts w:hint="eastAsia"/>
              </w:rPr>
              <w:t>39</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AAD6983"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69B5D314" w14:textId="77777777" w:rsidR="00A83202" w:rsidRPr="0085745C" w:rsidRDefault="00A83202" w:rsidP="0085745C">
            <w:pPr>
              <w:spacing w:after="0"/>
            </w:pPr>
            <w:r w:rsidRPr="0085745C">
              <w:rPr>
                <w:rFonts w:hint="eastAsia"/>
              </w:rPr>
              <w:t>1</w:t>
            </w:r>
            <w:r w:rsidRPr="0085745C">
              <w:t>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F6F9648"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6E53732"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28380DC" w14:textId="77777777" w:rsidR="00A83202" w:rsidRPr="0085745C" w:rsidRDefault="00A83202" w:rsidP="0085745C">
            <w:pPr>
              <w:spacing w:after="0"/>
            </w:pPr>
            <w:r w:rsidRPr="0085745C">
              <w:rPr>
                <w:rFonts w:hint="eastAsia"/>
              </w:rPr>
              <w:t>30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19F34FF7"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64F7A9E" w14:textId="77777777" w:rsidR="00A83202" w:rsidRPr="0085745C" w:rsidRDefault="00A83202" w:rsidP="0085745C">
            <w:pPr>
              <w:spacing w:after="0"/>
            </w:pPr>
            <w:r w:rsidRPr="0085745C">
              <w:rPr>
                <w:rFonts w:hint="eastAsia"/>
              </w:rPr>
              <w:t>20</w:t>
            </w:r>
          </w:p>
        </w:tc>
      </w:tr>
      <w:tr w:rsidR="0085745C" w:rsidRPr="0085745C" w14:paraId="0137D3BD"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FA78B" w14:textId="77777777" w:rsidR="00A83202" w:rsidRPr="0085745C" w:rsidRDefault="00A83202" w:rsidP="0085745C">
            <w:pPr>
              <w:spacing w:after="0"/>
            </w:pPr>
            <w:r w:rsidRPr="0085745C">
              <w:rPr>
                <w:rFonts w:hint="eastAsia"/>
              </w:rPr>
              <w:t>43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8AB530A" w14:textId="77777777" w:rsidR="00A83202" w:rsidRPr="0085745C" w:rsidRDefault="00A83202" w:rsidP="0085745C">
            <w:pPr>
              <w:spacing w:after="0"/>
            </w:pPr>
            <w:r w:rsidRPr="0085745C">
              <w:rPr>
                <w:rFonts w:hint="eastAsia"/>
              </w:rPr>
              <w:t>12</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F9D94C7" w14:textId="77777777" w:rsidR="00A83202" w:rsidRPr="0085745C" w:rsidRDefault="00A83202" w:rsidP="0085745C">
            <w:pPr>
              <w:spacing w:after="0"/>
            </w:pPr>
            <w:r w:rsidRPr="0085745C">
              <w:rPr>
                <w:rFonts w:hint="eastAsia"/>
              </w:rPr>
              <w:t>1</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B6170BB" w14:textId="77777777" w:rsidR="00A83202" w:rsidRPr="0085745C" w:rsidRDefault="00A83202" w:rsidP="0085745C">
            <w:pPr>
              <w:spacing w:after="0"/>
            </w:pPr>
            <w:r w:rsidRPr="0085745C">
              <w:rPr>
                <w:rFonts w:hint="eastAsia"/>
              </w:rPr>
              <w:t>25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42E98FE"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AB000B2" w14:textId="77777777" w:rsidR="00A83202" w:rsidRPr="0085745C" w:rsidRDefault="00A83202" w:rsidP="0085745C">
            <w:pPr>
              <w:spacing w:after="0"/>
            </w:pPr>
            <w:r w:rsidRPr="0085745C">
              <w:rPr>
                <w:rFonts w:hint="eastAsia"/>
              </w:rPr>
              <w:t>30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D177DE3"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49454368" w14:textId="77777777" w:rsidR="00A83202" w:rsidRPr="0085745C" w:rsidRDefault="00A83202" w:rsidP="0085745C">
            <w:pPr>
              <w:spacing w:after="0"/>
            </w:pPr>
            <w:r w:rsidRPr="0085745C">
              <w:rPr>
                <w:rFonts w:hint="eastAsia"/>
              </w:rPr>
              <w:t>20</w:t>
            </w:r>
          </w:p>
        </w:tc>
      </w:tr>
    </w:tbl>
    <w:p w14:paraId="55C29CCD" w14:textId="77777777" w:rsidR="00A83202" w:rsidRPr="00A83202" w:rsidRDefault="00A83202" w:rsidP="00A83202">
      <w:pPr>
        <w:rPr>
          <w:rFonts w:eastAsia="Yu Mincho"/>
          <w:b/>
          <w:lang w:val="sv-SE" w:eastAsia="ja-JP"/>
        </w:rPr>
      </w:pPr>
    </w:p>
    <w:p w14:paraId="26064595" w14:textId="77777777" w:rsidR="00A83202" w:rsidRPr="0085745C" w:rsidRDefault="00A83202" w:rsidP="0085745C">
      <w:pPr>
        <w:spacing w:after="0"/>
        <w:ind w:leftChars="400" w:left="800"/>
        <w:rPr>
          <w:b/>
          <w:u w:val="single"/>
        </w:rPr>
      </w:pPr>
      <w:r w:rsidRPr="0085745C">
        <w:rPr>
          <w:b/>
          <w:u w:val="single"/>
        </w:rPr>
        <w:t xml:space="preserve">PC3/PC2 PSSCH non-contiguou CA MPR </w:t>
      </w:r>
    </w:p>
    <w:p w14:paraId="004E7315" w14:textId="77777777" w:rsidR="0085745C" w:rsidRDefault="00A83202" w:rsidP="0085745C">
      <w:pPr>
        <w:spacing w:after="0"/>
        <w:ind w:leftChars="400" w:left="800"/>
        <w:rPr>
          <w:b/>
          <w:bCs/>
        </w:rPr>
      </w:pPr>
      <w:r w:rsidRPr="0085745C">
        <w:rPr>
          <w:b/>
          <w:bCs/>
        </w:rPr>
        <w:t xml:space="preserve">WF: </w:t>
      </w:r>
    </w:p>
    <w:p w14:paraId="59A833A7" w14:textId="62916EA4" w:rsidR="00A83202" w:rsidRPr="0085745C" w:rsidRDefault="00A83202" w:rsidP="0085745C">
      <w:pPr>
        <w:spacing w:after="0"/>
        <w:ind w:leftChars="400" w:left="800" w:firstLine="334"/>
      </w:pPr>
      <w:r w:rsidRPr="0085745C">
        <w:t>Companies are encouraged to provide further simulation results considering the in-gap ACLR with the agreement of issue 1.1.1</w:t>
      </w:r>
    </w:p>
    <w:p w14:paraId="24D2754C" w14:textId="77777777" w:rsidR="00A83202" w:rsidRPr="0085745C" w:rsidRDefault="00A83202" w:rsidP="0085745C">
      <w:pPr>
        <w:spacing w:after="0"/>
        <w:ind w:leftChars="400" w:left="800"/>
        <w:rPr>
          <w:b/>
          <w:u w:val="single"/>
        </w:rPr>
      </w:pPr>
      <w:r w:rsidRPr="0085745C">
        <w:rPr>
          <w:b/>
          <w:u w:val="single"/>
        </w:rPr>
        <w:t xml:space="preserve">PSFCH MPR </w:t>
      </w:r>
    </w:p>
    <w:p w14:paraId="3E180E09" w14:textId="77777777" w:rsidR="0085745C" w:rsidRDefault="00A83202" w:rsidP="0085745C">
      <w:pPr>
        <w:spacing w:after="0"/>
        <w:ind w:leftChars="400" w:left="800"/>
        <w:rPr>
          <w:b/>
          <w:bCs/>
        </w:rPr>
      </w:pPr>
      <w:r w:rsidRPr="0085745C">
        <w:rPr>
          <w:b/>
          <w:bCs/>
        </w:rPr>
        <w:t xml:space="preserve">WF: </w:t>
      </w:r>
    </w:p>
    <w:p w14:paraId="38EAA01A" w14:textId="5CA19683" w:rsidR="00A83202" w:rsidRPr="0085745C" w:rsidRDefault="00A83202" w:rsidP="0085745C">
      <w:pPr>
        <w:spacing w:after="0"/>
        <w:ind w:leftChars="400" w:left="800" w:firstLine="334"/>
      </w:pPr>
      <w:r w:rsidRPr="0085745C">
        <w:t>E</w:t>
      </w:r>
      <w:r w:rsidRPr="0085745C">
        <w:rPr>
          <w:rFonts w:hint="eastAsia"/>
        </w:rPr>
        <w:t>nc</w:t>
      </w:r>
      <w:r w:rsidRPr="0085745C">
        <w:t xml:space="preserve">ourage </w:t>
      </w:r>
      <w:proofErr w:type="spellStart"/>
      <w:r w:rsidRPr="0085745C">
        <w:t>comapnies</w:t>
      </w:r>
      <w:proofErr w:type="spellEnd"/>
      <w:r w:rsidRPr="0085745C">
        <w:t xml:space="preserve"> to provide simulation results.</w:t>
      </w:r>
    </w:p>
    <w:p w14:paraId="1C0CE7D4" w14:textId="77777777" w:rsidR="00A83202" w:rsidRPr="0085745C" w:rsidRDefault="00A83202" w:rsidP="0085745C">
      <w:pPr>
        <w:spacing w:after="0"/>
        <w:ind w:leftChars="400" w:left="800"/>
        <w:rPr>
          <w:b/>
          <w:u w:val="single"/>
        </w:rPr>
      </w:pPr>
      <w:r w:rsidRPr="0085745C">
        <w:rPr>
          <w:b/>
          <w:u w:val="single"/>
        </w:rPr>
        <w:t xml:space="preserve">S-SSB MPR </w:t>
      </w:r>
    </w:p>
    <w:p w14:paraId="00AB4159" w14:textId="77777777" w:rsidR="0085745C" w:rsidRDefault="00A83202" w:rsidP="0085745C">
      <w:pPr>
        <w:spacing w:after="0"/>
        <w:ind w:leftChars="400" w:left="800"/>
        <w:rPr>
          <w:b/>
          <w:bCs/>
        </w:rPr>
      </w:pPr>
      <w:r w:rsidRPr="0085745C">
        <w:rPr>
          <w:b/>
          <w:bCs/>
        </w:rPr>
        <w:t xml:space="preserve">WF: </w:t>
      </w:r>
    </w:p>
    <w:p w14:paraId="36267673" w14:textId="3BDF4D74" w:rsidR="00A83202" w:rsidRPr="0085745C" w:rsidRDefault="00A83202" w:rsidP="0085745C">
      <w:pPr>
        <w:spacing w:after="0"/>
        <w:ind w:leftChars="400" w:left="800" w:firstLine="334"/>
      </w:pPr>
      <w:r w:rsidRPr="0085745C">
        <w:t>E</w:t>
      </w:r>
      <w:r w:rsidRPr="0085745C">
        <w:rPr>
          <w:rFonts w:hint="eastAsia"/>
        </w:rPr>
        <w:t>nc</w:t>
      </w:r>
      <w:r w:rsidRPr="0085745C">
        <w:t xml:space="preserve">ourage </w:t>
      </w:r>
      <w:proofErr w:type="spellStart"/>
      <w:r w:rsidRPr="0085745C">
        <w:t>comapnies</w:t>
      </w:r>
      <w:proofErr w:type="spellEnd"/>
      <w:r w:rsidRPr="0085745C">
        <w:t xml:space="preserve"> to provide simulation results.</w:t>
      </w:r>
    </w:p>
    <w:p w14:paraId="7C9AE9B9" w14:textId="77777777" w:rsidR="00A83202" w:rsidRPr="0085745C" w:rsidRDefault="00A83202" w:rsidP="0085745C">
      <w:pPr>
        <w:spacing w:after="0"/>
        <w:ind w:leftChars="400" w:left="800"/>
        <w:rPr>
          <w:b/>
          <w:u w:val="single"/>
        </w:rPr>
      </w:pPr>
      <w:r w:rsidRPr="0085745C">
        <w:rPr>
          <w:b/>
          <w:u w:val="single"/>
        </w:rPr>
        <w:t>LO and IQ suppression</w:t>
      </w:r>
    </w:p>
    <w:p w14:paraId="5E055724" w14:textId="77777777" w:rsidR="00A83202" w:rsidRPr="0085745C" w:rsidRDefault="00A83202" w:rsidP="0085745C">
      <w:pPr>
        <w:spacing w:after="0"/>
        <w:ind w:leftChars="400" w:left="800"/>
        <w:rPr>
          <w:b/>
          <w:bCs/>
        </w:rPr>
      </w:pPr>
      <w:r w:rsidRPr="0085745C">
        <w:rPr>
          <w:rFonts w:hint="eastAsia"/>
          <w:b/>
          <w:bCs/>
        </w:rPr>
        <w:t>B</w:t>
      </w:r>
      <w:r w:rsidRPr="0085745C">
        <w:rPr>
          <w:b/>
          <w:bCs/>
        </w:rPr>
        <w:t>ackground:</w:t>
      </w:r>
    </w:p>
    <w:p w14:paraId="0DECE084" w14:textId="77777777" w:rsidR="00A83202" w:rsidRPr="0085745C" w:rsidRDefault="00A83202" w:rsidP="0085745C">
      <w:pPr>
        <w:spacing w:after="0"/>
        <w:ind w:leftChars="400" w:left="800" w:firstLine="334"/>
      </w:pPr>
      <w:r w:rsidRPr="0085745C">
        <w:t>Current LO and IQ assumption: 34dB IQ image; 28dB LO suppression.</w:t>
      </w:r>
    </w:p>
    <w:p w14:paraId="536DD2A9" w14:textId="77777777" w:rsidR="00A83202" w:rsidRPr="0085745C" w:rsidRDefault="00A83202" w:rsidP="0085745C">
      <w:pPr>
        <w:spacing w:after="0"/>
        <w:ind w:leftChars="400" w:left="800" w:firstLine="334"/>
      </w:pPr>
      <w:r w:rsidRPr="0085745C">
        <w:t>NR intra-band NCCA assumption as below table 1:</w:t>
      </w:r>
    </w:p>
    <w:p w14:paraId="37378BC4" w14:textId="77777777" w:rsidR="00A83202" w:rsidRPr="0085745C" w:rsidRDefault="00A83202" w:rsidP="0085745C">
      <w:pPr>
        <w:spacing w:after="0"/>
        <w:ind w:leftChars="400" w:left="800" w:firstLine="334"/>
      </w:pPr>
      <w:r w:rsidRPr="0085745C">
        <w:t>Table 1 NR intra-band NCCA assumption for -13dBm/MHz</w:t>
      </w:r>
    </w:p>
    <w:tbl>
      <w:tblPr>
        <w:tblW w:w="0" w:type="auto"/>
        <w:jc w:val="center"/>
        <w:tblLook w:val="04A0" w:firstRow="1" w:lastRow="0" w:firstColumn="1" w:lastColumn="0" w:noHBand="0" w:noVBand="1"/>
      </w:tblPr>
      <w:tblGrid>
        <w:gridCol w:w="3089"/>
        <w:gridCol w:w="2783"/>
        <w:gridCol w:w="3289"/>
      </w:tblGrid>
      <w:tr w:rsidR="00A83202" w:rsidRPr="0085745C" w14:paraId="433C4DCA" w14:textId="77777777" w:rsidTr="003D39E2">
        <w:trPr>
          <w:jc w:val="center"/>
        </w:trPr>
        <w:tc>
          <w:tcPr>
            <w:tcW w:w="3089" w:type="dxa"/>
            <w:vAlign w:val="center"/>
          </w:tcPr>
          <w:p w14:paraId="68F9A708" w14:textId="77777777" w:rsidR="00A83202" w:rsidRPr="0085745C" w:rsidRDefault="00A83202" w:rsidP="0085745C">
            <w:pPr>
              <w:spacing w:after="0"/>
            </w:pPr>
            <w:r w:rsidRPr="0085745C">
              <w:t>In-gap emission limit</w:t>
            </w:r>
          </w:p>
        </w:tc>
        <w:tc>
          <w:tcPr>
            <w:tcW w:w="2783" w:type="dxa"/>
            <w:vAlign w:val="center"/>
          </w:tcPr>
          <w:p w14:paraId="4C89CD06" w14:textId="77777777" w:rsidR="00A83202" w:rsidRPr="0085745C" w:rsidRDefault="00A83202" w:rsidP="0085745C">
            <w:pPr>
              <w:spacing w:after="0"/>
            </w:pPr>
            <w:r w:rsidRPr="0085745C">
              <w:t>LO suppression requirement</w:t>
            </w:r>
          </w:p>
        </w:tc>
        <w:tc>
          <w:tcPr>
            <w:tcW w:w="3289" w:type="dxa"/>
            <w:vAlign w:val="center"/>
          </w:tcPr>
          <w:p w14:paraId="5D8B4754" w14:textId="77777777" w:rsidR="00A83202" w:rsidRPr="0085745C" w:rsidRDefault="00A83202" w:rsidP="0085745C">
            <w:pPr>
              <w:spacing w:after="0"/>
            </w:pPr>
            <w:r w:rsidRPr="0085745C">
              <w:t>IQ image suppression requirement</w:t>
            </w:r>
          </w:p>
        </w:tc>
      </w:tr>
      <w:tr w:rsidR="00A83202" w:rsidRPr="0085745C" w14:paraId="3FD435A2" w14:textId="77777777" w:rsidTr="003D39E2">
        <w:trPr>
          <w:trHeight w:val="50"/>
          <w:jc w:val="center"/>
        </w:trPr>
        <w:tc>
          <w:tcPr>
            <w:tcW w:w="3089" w:type="dxa"/>
            <w:vAlign w:val="center"/>
          </w:tcPr>
          <w:p w14:paraId="7B8103EA" w14:textId="77777777" w:rsidR="00A83202" w:rsidRPr="0085745C" w:rsidRDefault="00A83202" w:rsidP="0085745C">
            <w:pPr>
              <w:spacing w:after="0"/>
            </w:pPr>
            <w:r w:rsidRPr="0085745C">
              <w:t>SEM -13 dBm/MHz</w:t>
            </w:r>
          </w:p>
        </w:tc>
        <w:tc>
          <w:tcPr>
            <w:tcW w:w="2783" w:type="dxa"/>
            <w:vAlign w:val="center"/>
          </w:tcPr>
          <w:p w14:paraId="1F80176E" w14:textId="77777777" w:rsidR="00A83202" w:rsidRPr="0085745C" w:rsidRDefault="00A83202" w:rsidP="0085745C">
            <w:pPr>
              <w:spacing w:after="0"/>
            </w:pPr>
            <w:r w:rsidRPr="0085745C">
              <w:t>37 dB</w:t>
            </w:r>
          </w:p>
        </w:tc>
        <w:tc>
          <w:tcPr>
            <w:tcW w:w="3289" w:type="dxa"/>
            <w:vAlign w:val="center"/>
          </w:tcPr>
          <w:p w14:paraId="100F8E56" w14:textId="77777777" w:rsidR="00A83202" w:rsidRPr="0085745C" w:rsidRDefault="00A83202" w:rsidP="0085745C">
            <w:pPr>
              <w:spacing w:after="0"/>
            </w:pPr>
            <w:r w:rsidRPr="0085745C">
              <w:t>32 dB</w:t>
            </w:r>
          </w:p>
        </w:tc>
      </w:tr>
    </w:tbl>
    <w:p w14:paraId="5072BA55" w14:textId="77777777" w:rsidR="00A83202" w:rsidRPr="0085745C" w:rsidRDefault="00A83202" w:rsidP="0085745C">
      <w:pPr>
        <w:spacing w:after="0"/>
        <w:ind w:leftChars="400" w:left="800"/>
        <w:rPr>
          <w:b/>
          <w:bCs/>
        </w:rPr>
      </w:pPr>
      <w:r w:rsidRPr="0085745C">
        <w:rPr>
          <w:rFonts w:hint="eastAsia"/>
          <w:b/>
          <w:bCs/>
        </w:rPr>
        <w:t>W</w:t>
      </w:r>
      <w:r w:rsidRPr="0085745C">
        <w:rPr>
          <w:b/>
          <w:bCs/>
        </w:rPr>
        <w:t>F:</w:t>
      </w:r>
    </w:p>
    <w:p w14:paraId="5C632352" w14:textId="77777777" w:rsidR="00A83202" w:rsidRPr="0085745C" w:rsidRDefault="00A83202" w:rsidP="0085745C">
      <w:pPr>
        <w:spacing w:after="0"/>
        <w:ind w:leftChars="400" w:left="800" w:firstLine="334"/>
      </w:pPr>
      <w:r w:rsidRPr="0085745C">
        <w:t xml:space="preserve">Together with issue 1.1.1, </w:t>
      </w:r>
      <w:r w:rsidRPr="0085745C">
        <w:rPr>
          <w:rFonts w:hint="eastAsia"/>
        </w:rPr>
        <w:t>U</w:t>
      </w:r>
      <w:r w:rsidRPr="0085745C">
        <w:t xml:space="preserve">se larger LO suppression IQ image as optional assumption to further check the simulation result. </w:t>
      </w:r>
    </w:p>
    <w:p w14:paraId="0A399538" w14:textId="77777777" w:rsidR="00A83202" w:rsidRPr="0085745C" w:rsidRDefault="00A83202" w:rsidP="0085745C">
      <w:pPr>
        <w:spacing w:after="0"/>
        <w:ind w:leftChars="400" w:left="800"/>
        <w:rPr>
          <w:b/>
          <w:u w:val="single"/>
        </w:rPr>
      </w:pPr>
      <w:r w:rsidRPr="0085745C">
        <w:rPr>
          <w:b/>
          <w:u w:val="single"/>
        </w:rPr>
        <w:t>Configured output power</w:t>
      </w:r>
    </w:p>
    <w:p w14:paraId="3B7275DA" w14:textId="77777777" w:rsidR="0085745C" w:rsidRDefault="00A83202" w:rsidP="0085745C">
      <w:pPr>
        <w:spacing w:after="0"/>
        <w:ind w:leftChars="400" w:left="800"/>
        <w:rPr>
          <w:b/>
          <w:bCs/>
        </w:rPr>
      </w:pPr>
      <w:r w:rsidRPr="0085745C">
        <w:rPr>
          <w:b/>
          <w:bCs/>
        </w:rPr>
        <w:t xml:space="preserve">WF: </w:t>
      </w:r>
    </w:p>
    <w:p w14:paraId="5E1E3898" w14:textId="17127DD8" w:rsidR="00A83202" w:rsidRPr="0085745C" w:rsidRDefault="00A83202" w:rsidP="0085745C">
      <w:pPr>
        <w:spacing w:after="0"/>
        <w:ind w:leftChars="400" w:left="800" w:firstLine="334"/>
      </w:pPr>
      <w:r w:rsidRPr="0085745C">
        <w:rPr>
          <w:rFonts w:hint="eastAsia"/>
        </w:rPr>
        <w:t>I</w:t>
      </w:r>
      <w:r w:rsidRPr="0085745C">
        <w:t>t is proposed companies to provide consolidate proposals next meeting.</w:t>
      </w:r>
    </w:p>
    <w:p w14:paraId="486E0259" w14:textId="77777777" w:rsidR="00A83202" w:rsidRPr="0085745C" w:rsidRDefault="00A83202" w:rsidP="0085745C">
      <w:pPr>
        <w:spacing w:after="0"/>
        <w:ind w:leftChars="400" w:left="800"/>
        <w:rPr>
          <w:b/>
          <w:u w:val="single"/>
        </w:rPr>
      </w:pPr>
      <w:r w:rsidRPr="0085745C">
        <w:rPr>
          <w:b/>
          <w:u w:val="single"/>
        </w:rPr>
        <w:t>TP to TR</w:t>
      </w:r>
    </w:p>
    <w:p w14:paraId="31559E51" w14:textId="77777777" w:rsidR="0085745C" w:rsidRDefault="00A83202" w:rsidP="0085745C">
      <w:pPr>
        <w:spacing w:after="0"/>
        <w:ind w:leftChars="400" w:left="800"/>
        <w:rPr>
          <w:b/>
          <w:bCs/>
        </w:rPr>
      </w:pPr>
      <w:r w:rsidRPr="0085745C">
        <w:rPr>
          <w:b/>
          <w:bCs/>
        </w:rPr>
        <w:t xml:space="preserve">WF: </w:t>
      </w:r>
    </w:p>
    <w:p w14:paraId="3F5CF616" w14:textId="311FF062" w:rsidR="00A83202" w:rsidRPr="0085745C" w:rsidRDefault="00A83202" w:rsidP="0085745C">
      <w:pPr>
        <w:spacing w:after="0"/>
        <w:ind w:leftChars="400" w:left="800" w:firstLine="334"/>
      </w:pPr>
      <w:r w:rsidRPr="0085745C">
        <w:rPr>
          <w:rFonts w:hint="eastAsia"/>
        </w:rPr>
        <w:t>T</w:t>
      </w:r>
      <w:r w:rsidRPr="0085745C">
        <w:t>P can be postponed to further check the NCCA results.</w:t>
      </w:r>
    </w:p>
    <w:p w14:paraId="6C597717" w14:textId="77777777" w:rsidR="00A83202" w:rsidRPr="0085745C" w:rsidRDefault="00A83202" w:rsidP="0085745C">
      <w:pPr>
        <w:spacing w:after="0"/>
        <w:ind w:leftChars="400" w:left="800"/>
        <w:rPr>
          <w:b/>
          <w:u w:val="single"/>
        </w:rPr>
      </w:pPr>
      <w:r w:rsidRPr="0085745C">
        <w:rPr>
          <w:b/>
          <w:u w:val="single"/>
        </w:rPr>
        <w:t>A-MPR</w:t>
      </w:r>
    </w:p>
    <w:p w14:paraId="7CC8D72C" w14:textId="77777777" w:rsidR="0085745C" w:rsidRDefault="00A83202" w:rsidP="0085745C">
      <w:pPr>
        <w:spacing w:after="0"/>
        <w:ind w:leftChars="400" w:left="800"/>
        <w:rPr>
          <w:b/>
          <w:bCs/>
        </w:rPr>
      </w:pPr>
      <w:r w:rsidRPr="0085745C">
        <w:rPr>
          <w:b/>
          <w:bCs/>
        </w:rPr>
        <w:t xml:space="preserve">WF: </w:t>
      </w:r>
    </w:p>
    <w:p w14:paraId="3F3AAA09" w14:textId="3CA7648A" w:rsidR="00A83202" w:rsidRPr="0085745C" w:rsidRDefault="00A83202" w:rsidP="0085745C">
      <w:pPr>
        <w:spacing w:after="0"/>
        <w:ind w:leftChars="400" w:left="800" w:firstLine="334"/>
      </w:pPr>
      <w:r w:rsidRPr="0085745C">
        <w:rPr>
          <w:rFonts w:hint="eastAsia"/>
        </w:rPr>
        <w:t>E</w:t>
      </w:r>
      <w:r w:rsidRPr="0085745C">
        <w:t>ncourage companies to further study the A-MPR regulation requirements</w:t>
      </w:r>
    </w:p>
    <w:p w14:paraId="410CB58F" w14:textId="77777777" w:rsidR="00A5583A" w:rsidRPr="00A5583A" w:rsidRDefault="00A5583A" w:rsidP="00B96F90">
      <w:pPr>
        <w:rPr>
          <w:rFonts w:eastAsia="Yu Mincho"/>
          <w:b/>
          <w:lang w:val="en-US" w:eastAsia="ja-JP"/>
        </w:rPr>
      </w:pPr>
    </w:p>
    <w:p w14:paraId="1BBD1970" w14:textId="23797C7E" w:rsidR="00B96F90" w:rsidRPr="00166A78" w:rsidRDefault="00B96F90" w:rsidP="00B96F90">
      <w:pPr>
        <w:rPr>
          <w:rFonts w:eastAsiaTheme="minorEastAsia"/>
          <w:b/>
          <w:lang w:eastAsia="zh-CN"/>
        </w:rPr>
      </w:pPr>
      <w:r w:rsidRPr="00166A78">
        <w:rPr>
          <w:b/>
          <w:lang w:eastAsia="ja-JP"/>
        </w:rPr>
        <w:t>RAN4#11</w:t>
      </w:r>
      <w:r>
        <w:rPr>
          <w:b/>
          <w:lang w:eastAsia="ja-JP"/>
        </w:rPr>
        <w:t>2</w:t>
      </w:r>
    </w:p>
    <w:p w14:paraId="40858E17" w14:textId="338E2951" w:rsidR="00B96F90" w:rsidRPr="00C63E74" w:rsidRDefault="00B96F90"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lastRenderedPageBreak/>
        <w:t>Approved WF (</w:t>
      </w:r>
      <w:r w:rsidRPr="00B96F90">
        <w:rPr>
          <w:rFonts w:ascii="Times New Roman" w:eastAsiaTheme="minorEastAsia" w:hAnsi="Times New Roman"/>
          <w:b/>
          <w:sz w:val="20"/>
          <w:lang w:eastAsia="zh-CN"/>
        </w:rPr>
        <w:t>R4-2414312</w:t>
      </w:r>
      <w:r w:rsidRPr="00C63E74">
        <w:rPr>
          <w:rFonts w:ascii="Times New Roman" w:eastAsiaTheme="minorEastAsia" w:hAnsi="Times New Roman"/>
          <w:b/>
          <w:sz w:val="20"/>
          <w:lang w:eastAsia="zh-CN"/>
        </w:rPr>
        <w:t xml:space="preserve"> </w:t>
      </w:r>
      <w:r w:rsidRPr="00B96F90">
        <w:rPr>
          <w:rFonts w:ascii="Times New Roman" w:eastAsiaTheme="minorEastAsia" w:hAnsi="Times New Roman"/>
          <w:b/>
          <w:sz w:val="20"/>
          <w:lang w:eastAsia="zh-CN"/>
        </w:rPr>
        <w:t>WF on NR sidelink for intra-band non-contiguous CA</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467567C6" w14:textId="6C9DC91A" w:rsidR="00B96F90" w:rsidRPr="002722CF" w:rsidRDefault="00B96F90" w:rsidP="002722CF">
      <w:pPr>
        <w:spacing w:after="0"/>
        <w:ind w:leftChars="400" w:left="800"/>
        <w:rPr>
          <w:b/>
          <w:u w:val="single"/>
        </w:rPr>
      </w:pPr>
      <w:r w:rsidRPr="002722CF">
        <w:rPr>
          <w:b/>
          <w:u w:val="single"/>
        </w:rPr>
        <w:t>Issue 2-1-1: Operating band</w:t>
      </w:r>
    </w:p>
    <w:p w14:paraId="56C61D15" w14:textId="78789EEA" w:rsidR="00B96F90" w:rsidRPr="002722CF" w:rsidRDefault="00B96F90" w:rsidP="002722CF">
      <w:pPr>
        <w:spacing w:after="0"/>
        <w:ind w:leftChars="400" w:left="800"/>
        <w:rPr>
          <w:b/>
          <w:bCs/>
        </w:rPr>
      </w:pPr>
      <w:r w:rsidRPr="002722CF">
        <w:rPr>
          <w:rFonts w:hint="eastAsia"/>
          <w:b/>
          <w:bCs/>
        </w:rPr>
        <w:t>A</w:t>
      </w:r>
      <w:r w:rsidRPr="002722CF">
        <w:rPr>
          <w:b/>
          <w:bCs/>
        </w:rPr>
        <w:t>greement: Merge two tables.</w:t>
      </w:r>
    </w:p>
    <w:p w14:paraId="09569DD3" w14:textId="77777777" w:rsidR="00B96F90" w:rsidRPr="002722CF" w:rsidRDefault="00B96F90" w:rsidP="002722CF">
      <w:pPr>
        <w:spacing w:after="0"/>
        <w:ind w:leftChars="400" w:left="800"/>
      </w:pPr>
      <w:r w:rsidRPr="00711E37">
        <w:t>Table 5.</w:t>
      </w:r>
      <w:r w:rsidRPr="00711E37">
        <w:rPr>
          <w:rFonts w:hint="eastAsia"/>
        </w:rPr>
        <w:t>1.</w:t>
      </w:r>
      <w:r w:rsidRPr="002722CF">
        <w:rPr>
          <w:rFonts w:hint="eastAsia"/>
        </w:rPr>
        <w:t>2</w:t>
      </w:r>
      <w:r w:rsidRPr="00711E37">
        <w:rPr>
          <w:rFonts w:hint="eastAsia"/>
        </w:rPr>
        <w:t>-1</w:t>
      </w:r>
      <w:r w:rsidRPr="00711E37">
        <w:t xml:space="preserve"> In</w:t>
      </w:r>
      <w:r w:rsidRPr="00711E37">
        <w:rPr>
          <w:rFonts w:hint="eastAsia"/>
        </w:rPr>
        <w:t>tra</w:t>
      </w:r>
      <w:r w:rsidRPr="00711E37">
        <w:t xml:space="preserve">-band </w:t>
      </w:r>
      <w:r w:rsidRPr="002722CF">
        <w:rPr>
          <w:rFonts w:hint="eastAsia"/>
        </w:rPr>
        <w:t>non-</w:t>
      </w:r>
      <w:r w:rsidRPr="00711E37">
        <w:rPr>
          <w:rFonts w:hint="eastAsia"/>
        </w:rPr>
        <w:t>contiguous SL CA</w:t>
      </w:r>
      <w:r w:rsidRPr="00711E37">
        <w:t xml:space="preserve"> operating bands</w:t>
      </w:r>
      <w:r w:rsidRPr="00711E37">
        <w:rPr>
          <w:rFonts w:hint="eastAsia"/>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727"/>
      </w:tblGrid>
      <w:tr w:rsidR="00B96F90" w:rsidRPr="00A1115A" w14:paraId="7CF1C4E7" w14:textId="77777777" w:rsidTr="003D39E2">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AF17068" w14:textId="77777777" w:rsidR="00B96F90" w:rsidRPr="00A1115A" w:rsidRDefault="00B96F90" w:rsidP="002722CF">
            <w:pPr>
              <w:spacing w:after="0"/>
              <w:ind w:leftChars="400" w:left="800"/>
            </w:pPr>
            <w:r w:rsidRPr="002722CF">
              <w:rPr>
                <w:rFonts w:hint="eastAsia"/>
              </w:rPr>
              <w:t xml:space="preserve">NR intra-band non-contiguous SL CA </w:t>
            </w:r>
            <w:r w:rsidRPr="00A1115A">
              <w:t>operating Band</w:t>
            </w:r>
          </w:p>
        </w:tc>
        <w:tc>
          <w:tcPr>
            <w:tcW w:w="2063" w:type="dxa"/>
            <w:tcBorders>
              <w:top w:val="single" w:sz="4" w:space="0" w:color="auto"/>
              <w:left w:val="single" w:sz="4" w:space="0" w:color="auto"/>
              <w:bottom w:val="single" w:sz="4" w:space="0" w:color="auto"/>
              <w:right w:val="single" w:sz="4" w:space="0" w:color="auto"/>
            </w:tcBorders>
            <w:hideMark/>
          </w:tcPr>
          <w:p w14:paraId="7B722DEE" w14:textId="77777777" w:rsidR="00B96F90" w:rsidRPr="002722CF" w:rsidRDefault="00B96F90" w:rsidP="002722CF">
            <w:pPr>
              <w:spacing w:after="0"/>
              <w:ind w:leftChars="400" w:left="800"/>
            </w:pPr>
            <w:r w:rsidRPr="002722CF">
              <w:t>NR</w:t>
            </w:r>
            <w:r w:rsidRPr="002722CF">
              <w:rPr>
                <w:rFonts w:hint="eastAsia"/>
              </w:rPr>
              <w:t xml:space="preserve"> SL </w:t>
            </w:r>
            <w:r w:rsidRPr="002722CF">
              <w:t>Operating Band</w:t>
            </w:r>
          </w:p>
        </w:tc>
        <w:tc>
          <w:tcPr>
            <w:tcW w:w="1583" w:type="dxa"/>
            <w:tcBorders>
              <w:top w:val="single" w:sz="4" w:space="0" w:color="auto"/>
              <w:left w:val="single" w:sz="4" w:space="0" w:color="auto"/>
              <w:bottom w:val="single" w:sz="4" w:space="0" w:color="auto"/>
              <w:right w:val="single" w:sz="4" w:space="0" w:color="auto"/>
            </w:tcBorders>
            <w:hideMark/>
          </w:tcPr>
          <w:p w14:paraId="6658EFBB" w14:textId="77777777" w:rsidR="00B96F90" w:rsidRPr="002722CF" w:rsidRDefault="00B96F90" w:rsidP="002722CF">
            <w:pPr>
              <w:spacing w:after="0"/>
              <w:ind w:leftChars="400" w:left="800"/>
            </w:pPr>
            <w:r w:rsidRPr="002722CF">
              <w:t>Interface</w:t>
            </w:r>
          </w:p>
        </w:tc>
      </w:tr>
      <w:tr w:rsidR="00B96F90" w:rsidRPr="00A1115A" w14:paraId="706083A4" w14:textId="77777777" w:rsidTr="003D39E2">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BC84E" w14:textId="77777777" w:rsidR="00B96F90" w:rsidRPr="002722CF" w:rsidRDefault="00B96F90" w:rsidP="002722CF">
            <w:pPr>
              <w:spacing w:after="0"/>
              <w:ind w:leftChars="400" w:left="800"/>
            </w:pPr>
            <w:r w:rsidRPr="002722CF">
              <w:rPr>
                <w:rFonts w:hint="eastAsia"/>
              </w:rPr>
              <w:t>SL</w:t>
            </w:r>
            <w:r>
              <w:rPr>
                <w:rFonts w:hint="eastAsia"/>
              </w:rPr>
              <w:t>_n</w:t>
            </w:r>
            <w:r w:rsidRPr="002722CF">
              <w:rPr>
                <w:rFonts w:hint="eastAsia"/>
              </w:rPr>
              <w:t>4</w:t>
            </w:r>
            <w:r>
              <w:rPr>
                <w:rFonts w:hint="eastAsia"/>
              </w:rPr>
              <w:t>7</w:t>
            </w:r>
            <w:r w:rsidRPr="002722CF">
              <w:rPr>
                <w:rFonts w:hint="eastAsia"/>
              </w:rPr>
              <w:t>(2A)</w:t>
            </w:r>
          </w:p>
        </w:tc>
        <w:tc>
          <w:tcPr>
            <w:tcW w:w="2063" w:type="dxa"/>
            <w:tcBorders>
              <w:top w:val="single" w:sz="4" w:space="0" w:color="auto"/>
              <w:left w:val="single" w:sz="4" w:space="0" w:color="auto"/>
              <w:bottom w:val="single" w:sz="4" w:space="0" w:color="auto"/>
              <w:right w:val="single" w:sz="4" w:space="0" w:color="auto"/>
            </w:tcBorders>
            <w:vAlign w:val="center"/>
          </w:tcPr>
          <w:p w14:paraId="5EE031E0" w14:textId="77777777" w:rsidR="00B96F90" w:rsidRPr="002722CF" w:rsidRDefault="00B96F90" w:rsidP="002722CF">
            <w:pPr>
              <w:spacing w:after="0"/>
              <w:ind w:leftChars="400" w:left="800"/>
            </w:pPr>
            <w:r w:rsidRPr="002722CF">
              <w:rPr>
                <w:rFonts w:hint="eastAsia"/>
              </w:rPr>
              <w:t>n47</w:t>
            </w:r>
          </w:p>
        </w:tc>
        <w:tc>
          <w:tcPr>
            <w:tcW w:w="1583" w:type="dxa"/>
            <w:tcBorders>
              <w:top w:val="single" w:sz="4" w:space="0" w:color="auto"/>
              <w:left w:val="single" w:sz="4" w:space="0" w:color="auto"/>
              <w:bottom w:val="single" w:sz="4" w:space="0" w:color="auto"/>
              <w:right w:val="single" w:sz="4" w:space="0" w:color="auto"/>
            </w:tcBorders>
            <w:vAlign w:val="center"/>
          </w:tcPr>
          <w:p w14:paraId="59E63A89" w14:textId="77777777" w:rsidR="00B96F90" w:rsidRPr="002722CF" w:rsidRDefault="00B96F90" w:rsidP="002722CF">
            <w:pPr>
              <w:spacing w:after="0"/>
              <w:ind w:leftChars="400" w:left="800"/>
            </w:pPr>
            <w:r w:rsidRPr="002722CF">
              <w:t>PC5</w:t>
            </w:r>
          </w:p>
        </w:tc>
      </w:tr>
      <w:tr w:rsidR="00B96F90" w:rsidRPr="00A1115A" w14:paraId="432A02F6" w14:textId="77777777" w:rsidTr="003D39E2">
        <w:trPr>
          <w:trHeight w:val="424"/>
          <w:jc w:val="center"/>
        </w:trPr>
        <w:tc>
          <w:tcPr>
            <w:tcW w:w="6442" w:type="dxa"/>
            <w:gridSpan w:val="3"/>
            <w:tcBorders>
              <w:top w:val="single" w:sz="4" w:space="0" w:color="auto"/>
              <w:left w:val="single" w:sz="4" w:space="0" w:color="auto"/>
              <w:right w:val="single" w:sz="4" w:space="0" w:color="auto"/>
            </w:tcBorders>
            <w:shd w:val="clear" w:color="auto" w:fill="auto"/>
            <w:vAlign w:val="center"/>
          </w:tcPr>
          <w:p w14:paraId="41A71DAB" w14:textId="77777777" w:rsidR="00B96F90" w:rsidRPr="002722CF" w:rsidRDefault="00B96F90" w:rsidP="002722CF">
            <w:pPr>
              <w:spacing w:after="0"/>
              <w:ind w:leftChars="400" w:left="800"/>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w:t>
            </w:r>
            <w:r w:rsidRPr="002722CF">
              <w:rPr>
                <w:rFonts w:hint="eastAsia"/>
              </w:rPr>
              <w:t xml:space="preserve"> in</w:t>
            </w:r>
            <w:r w:rsidRPr="00A1115A">
              <w:t xml:space="preserve"> </w:t>
            </w:r>
            <w:r w:rsidRPr="002722CF">
              <w:rPr>
                <w:rFonts w:hint="eastAsia"/>
              </w:rPr>
              <w:t>n47 band</w:t>
            </w:r>
            <w:r w:rsidRPr="00A1115A">
              <w:t>.</w:t>
            </w:r>
          </w:p>
        </w:tc>
      </w:tr>
    </w:tbl>
    <w:p w14:paraId="3DC0690A" w14:textId="77777777" w:rsidR="00B96F90" w:rsidRPr="00A1115A" w:rsidRDefault="00B96F90" w:rsidP="002722CF">
      <w:pPr>
        <w:spacing w:after="0"/>
        <w:ind w:leftChars="400" w:left="800"/>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96F90" w:rsidRPr="00A1115A" w14:paraId="6F261223" w14:textId="77777777" w:rsidTr="003D39E2">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198A7E06" w14:textId="77777777" w:rsidR="00B96F90" w:rsidRPr="00A1115A" w:rsidRDefault="00B96F90" w:rsidP="002722CF">
            <w:pPr>
              <w:spacing w:after="0"/>
              <w:ind w:leftChars="400" w:left="800"/>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71117A67" w14:textId="77777777" w:rsidR="00B96F90" w:rsidRPr="00A1115A" w:rsidRDefault="00B96F90" w:rsidP="002722CF">
            <w:pPr>
              <w:spacing w:after="0"/>
              <w:ind w:leftChars="400" w:left="800"/>
            </w:pPr>
            <w:r w:rsidRPr="00A1115A">
              <w:t>NR Band</w:t>
            </w:r>
          </w:p>
          <w:p w14:paraId="4691B389" w14:textId="77777777" w:rsidR="00B96F90" w:rsidRPr="00A1115A" w:rsidRDefault="00B96F90" w:rsidP="002722CF">
            <w:pPr>
              <w:spacing w:after="0"/>
              <w:ind w:leftChars="400" w:left="800"/>
            </w:pPr>
          </w:p>
        </w:tc>
        <w:tc>
          <w:tcPr>
            <w:tcW w:w="2120" w:type="dxa"/>
            <w:tcBorders>
              <w:top w:val="single" w:sz="4" w:space="0" w:color="auto"/>
              <w:left w:val="single" w:sz="4" w:space="0" w:color="auto"/>
              <w:bottom w:val="single" w:sz="4" w:space="0" w:color="auto"/>
              <w:right w:val="single" w:sz="4" w:space="0" w:color="auto"/>
            </w:tcBorders>
          </w:tcPr>
          <w:p w14:paraId="5EA15AD2" w14:textId="77777777" w:rsidR="00B96F90" w:rsidRPr="00A1115A" w:rsidRDefault="00B96F90" w:rsidP="002722CF">
            <w:pPr>
              <w:spacing w:after="0"/>
              <w:ind w:leftChars="400" w:left="800"/>
            </w:pPr>
            <w:r>
              <w:t>Interface</w:t>
            </w:r>
          </w:p>
        </w:tc>
      </w:tr>
      <w:tr w:rsidR="00B96F90" w:rsidRPr="00A1115A" w14:paraId="1C6AB089" w14:textId="77777777" w:rsidTr="003D39E2">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2292BF7A" w14:textId="77777777" w:rsidR="00B96F90" w:rsidRPr="00A1115A" w:rsidRDefault="00B96F90" w:rsidP="002722CF">
            <w:pPr>
              <w:spacing w:after="0"/>
              <w:ind w:leftChars="400" w:left="800"/>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72C88169" w14:textId="77777777" w:rsidR="00B96F90" w:rsidRPr="00A1115A" w:rsidRDefault="00B96F90" w:rsidP="002722CF">
            <w:pPr>
              <w:spacing w:after="0"/>
              <w:ind w:leftChars="400" w:left="800"/>
            </w:pPr>
            <w:r>
              <w:t>n47</w:t>
            </w:r>
          </w:p>
        </w:tc>
        <w:tc>
          <w:tcPr>
            <w:tcW w:w="2120" w:type="dxa"/>
            <w:tcBorders>
              <w:top w:val="single" w:sz="4" w:space="0" w:color="auto"/>
              <w:left w:val="single" w:sz="4" w:space="0" w:color="auto"/>
              <w:bottom w:val="single" w:sz="4" w:space="0" w:color="auto"/>
              <w:right w:val="single" w:sz="4" w:space="0" w:color="auto"/>
            </w:tcBorders>
          </w:tcPr>
          <w:p w14:paraId="11198E09" w14:textId="77777777" w:rsidR="00B96F90" w:rsidRDefault="00B96F90" w:rsidP="002722CF">
            <w:pPr>
              <w:spacing w:after="0"/>
              <w:ind w:leftChars="400" w:left="800"/>
            </w:pPr>
            <w:r>
              <w:t>PC5</w:t>
            </w:r>
          </w:p>
        </w:tc>
      </w:tr>
    </w:tbl>
    <w:p w14:paraId="44033343" w14:textId="77777777" w:rsidR="00B96F90" w:rsidRDefault="00B96F90" w:rsidP="00B96F90">
      <w:pPr>
        <w:rPr>
          <w:rFonts w:eastAsiaTheme="minorEastAsia"/>
          <w:b/>
          <w:color w:val="C00000"/>
          <w:u w:val="single"/>
        </w:rPr>
      </w:pPr>
    </w:p>
    <w:p w14:paraId="49D273B8" w14:textId="77777777" w:rsidR="00B96F90" w:rsidRPr="002722CF" w:rsidRDefault="00B96F90" w:rsidP="002722CF">
      <w:pPr>
        <w:spacing w:after="0"/>
        <w:ind w:leftChars="400" w:left="800"/>
        <w:rPr>
          <w:b/>
          <w:u w:val="single"/>
        </w:rPr>
      </w:pPr>
      <w:r w:rsidRPr="002722CF">
        <w:rPr>
          <w:b/>
          <w:u w:val="single"/>
        </w:rPr>
        <w:t>Issue 2-1-2: Channel bandwidth</w:t>
      </w:r>
    </w:p>
    <w:p w14:paraId="29AE46A4"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341"/>
        <w:gridCol w:w="1248"/>
        <w:gridCol w:w="1250"/>
        <w:gridCol w:w="1250"/>
        <w:gridCol w:w="1250"/>
        <w:gridCol w:w="1221"/>
        <w:gridCol w:w="1293"/>
      </w:tblGrid>
      <w:tr w:rsidR="00B96F90" w:rsidRPr="0075177A" w14:paraId="21EAFA9E" w14:textId="77777777" w:rsidTr="002722CF">
        <w:trPr>
          <w:trHeight w:val="20"/>
          <w:jc w:val="center"/>
        </w:trPr>
        <w:tc>
          <w:tcPr>
            <w:tcW w:w="5000" w:type="pct"/>
            <w:gridSpan w:val="8"/>
          </w:tcPr>
          <w:p w14:paraId="1DD8D187" w14:textId="77777777" w:rsidR="00B96F90" w:rsidRPr="002722CF" w:rsidRDefault="00B96F90" w:rsidP="002722CF">
            <w:pPr>
              <w:spacing w:after="0"/>
              <w:ind w:leftChars="400" w:left="800"/>
            </w:pPr>
            <w:r w:rsidRPr="002722CF">
              <w:t>Sidelink CA configuration / Bandwidth combination set</w:t>
            </w:r>
          </w:p>
        </w:tc>
      </w:tr>
      <w:tr w:rsidR="002722CF" w:rsidRPr="0075177A" w14:paraId="5E95B46A" w14:textId="77777777" w:rsidTr="002722CF">
        <w:trPr>
          <w:trHeight w:val="20"/>
          <w:jc w:val="center"/>
        </w:trPr>
        <w:tc>
          <w:tcPr>
            <w:tcW w:w="658" w:type="pct"/>
            <w:vMerge w:val="restart"/>
            <w:vAlign w:val="center"/>
          </w:tcPr>
          <w:p w14:paraId="4E9D3951" w14:textId="77777777" w:rsidR="00B96F90" w:rsidRPr="002722CF" w:rsidRDefault="00B96F90" w:rsidP="002722CF">
            <w:pPr>
              <w:spacing w:after="0"/>
            </w:pPr>
            <w:r w:rsidRPr="002722CF">
              <w:t xml:space="preserve">Sidelink CA configuration </w:t>
            </w:r>
          </w:p>
        </w:tc>
        <w:tc>
          <w:tcPr>
            <w:tcW w:w="658" w:type="pct"/>
            <w:vMerge w:val="restart"/>
            <w:vAlign w:val="center"/>
          </w:tcPr>
          <w:p w14:paraId="00ACC1EE" w14:textId="77777777" w:rsidR="00B96F90" w:rsidRPr="002722CF" w:rsidRDefault="00B96F90" w:rsidP="002722CF">
            <w:pPr>
              <w:spacing w:after="0"/>
            </w:pPr>
            <w:r w:rsidRPr="002722CF">
              <w:t>Sidelink CA configuration for TX</w:t>
            </w:r>
          </w:p>
        </w:tc>
        <w:tc>
          <w:tcPr>
            <w:tcW w:w="2450" w:type="pct"/>
            <w:gridSpan w:val="4"/>
            <w:shd w:val="clear" w:color="auto" w:fill="auto"/>
            <w:vAlign w:val="center"/>
          </w:tcPr>
          <w:p w14:paraId="7E987158" w14:textId="77777777" w:rsidR="00B96F90" w:rsidRPr="002722CF" w:rsidRDefault="00B96F90" w:rsidP="002722CF">
            <w:pPr>
              <w:spacing w:after="0"/>
              <w:ind w:leftChars="400" w:left="800"/>
            </w:pPr>
            <w:r w:rsidRPr="002722CF">
              <w:t>Component carriers in order of increasing carrier frequency</w:t>
            </w:r>
          </w:p>
        </w:tc>
        <w:tc>
          <w:tcPr>
            <w:tcW w:w="599" w:type="pct"/>
            <w:vMerge w:val="restart"/>
            <w:vAlign w:val="center"/>
          </w:tcPr>
          <w:p w14:paraId="39412B6A" w14:textId="77777777" w:rsidR="00B96F90" w:rsidRPr="002722CF" w:rsidRDefault="00B96F90" w:rsidP="002722CF">
            <w:pPr>
              <w:spacing w:after="0"/>
            </w:pPr>
            <w:r w:rsidRPr="002722CF">
              <w:t xml:space="preserve">Maximum aggregated </w:t>
            </w:r>
            <w:r w:rsidRPr="002722CF">
              <w:br/>
              <w:t>bandwidth [MHz]</w:t>
            </w:r>
          </w:p>
        </w:tc>
        <w:tc>
          <w:tcPr>
            <w:tcW w:w="635" w:type="pct"/>
            <w:vMerge w:val="restart"/>
            <w:vAlign w:val="center"/>
          </w:tcPr>
          <w:p w14:paraId="142B5CD9" w14:textId="77777777" w:rsidR="00B96F90" w:rsidRPr="002722CF" w:rsidRDefault="00B96F90" w:rsidP="002722CF">
            <w:pPr>
              <w:spacing w:after="0"/>
            </w:pPr>
            <w:r w:rsidRPr="002722CF">
              <w:t>Bandwidth combination set</w:t>
            </w:r>
          </w:p>
        </w:tc>
      </w:tr>
      <w:tr w:rsidR="002722CF" w:rsidRPr="0075177A" w14:paraId="433DE034" w14:textId="77777777" w:rsidTr="002722CF">
        <w:trPr>
          <w:trHeight w:val="1011"/>
          <w:jc w:val="center"/>
        </w:trPr>
        <w:tc>
          <w:tcPr>
            <w:tcW w:w="658" w:type="pct"/>
            <w:vMerge/>
            <w:vAlign w:val="center"/>
          </w:tcPr>
          <w:p w14:paraId="30374091" w14:textId="77777777" w:rsidR="00B96F90" w:rsidRPr="002722CF" w:rsidRDefault="00B96F90" w:rsidP="002722CF">
            <w:pPr>
              <w:spacing w:after="0"/>
              <w:ind w:leftChars="400" w:left="800"/>
            </w:pPr>
          </w:p>
        </w:tc>
        <w:tc>
          <w:tcPr>
            <w:tcW w:w="658" w:type="pct"/>
            <w:vMerge/>
            <w:vAlign w:val="center"/>
          </w:tcPr>
          <w:p w14:paraId="52B4D065" w14:textId="77777777" w:rsidR="00B96F90" w:rsidRPr="002722CF" w:rsidRDefault="00B96F90" w:rsidP="002722CF">
            <w:pPr>
              <w:spacing w:after="0"/>
              <w:ind w:leftChars="400" w:left="800"/>
            </w:pPr>
          </w:p>
        </w:tc>
        <w:tc>
          <w:tcPr>
            <w:tcW w:w="612" w:type="pct"/>
            <w:shd w:val="clear" w:color="auto" w:fill="auto"/>
            <w:vAlign w:val="center"/>
          </w:tcPr>
          <w:p w14:paraId="7DAB84BC" w14:textId="77777777" w:rsidR="00B96F90" w:rsidRPr="002722CF" w:rsidRDefault="00B96F90" w:rsidP="002722CF">
            <w:pPr>
              <w:spacing w:after="0"/>
            </w:pPr>
            <w:r w:rsidRPr="002722CF">
              <w:t>Channel bandwidths for carrier [MHz]</w:t>
            </w:r>
          </w:p>
        </w:tc>
        <w:tc>
          <w:tcPr>
            <w:tcW w:w="613" w:type="pct"/>
            <w:shd w:val="clear" w:color="auto" w:fill="auto"/>
            <w:vAlign w:val="center"/>
          </w:tcPr>
          <w:p w14:paraId="38101C87" w14:textId="77777777" w:rsidR="00B96F90" w:rsidRPr="002722CF" w:rsidRDefault="00B96F90" w:rsidP="002722CF">
            <w:pPr>
              <w:spacing w:after="0"/>
            </w:pPr>
            <w:r w:rsidRPr="002722CF">
              <w:t>Channel bandwidths for carrier [MHz]</w:t>
            </w:r>
          </w:p>
        </w:tc>
        <w:tc>
          <w:tcPr>
            <w:tcW w:w="613" w:type="pct"/>
            <w:vAlign w:val="center"/>
          </w:tcPr>
          <w:p w14:paraId="5D23472D" w14:textId="77777777" w:rsidR="00B96F90" w:rsidRPr="002722CF" w:rsidRDefault="00B96F90" w:rsidP="002722CF">
            <w:pPr>
              <w:spacing w:after="0"/>
            </w:pPr>
            <w:r w:rsidRPr="002722CF">
              <w:t>Channel bandwidths for carrier [MHz]</w:t>
            </w:r>
          </w:p>
        </w:tc>
        <w:tc>
          <w:tcPr>
            <w:tcW w:w="613" w:type="pct"/>
            <w:vAlign w:val="center"/>
          </w:tcPr>
          <w:p w14:paraId="2D6E64E9" w14:textId="77777777" w:rsidR="00B96F90" w:rsidRPr="002722CF" w:rsidRDefault="00B96F90" w:rsidP="002722CF">
            <w:pPr>
              <w:spacing w:after="0"/>
            </w:pPr>
            <w:r w:rsidRPr="002722CF">
              <w:t>Channel bandwidths for carrier [MHz]</w:t>
            </w:r>
          </w:p>
        </w:tc>
        <w:tc>
          <w:tcPr>
            <w:tcW w:w="599" w:type="pct"/>
            <w:vMerge/>
            <w:vAlign w:val="center"/>
          </w:tcPr>
          <w:p w14:paraId="7F221722" w14:textId="77777777" w:rsidR="00B96F90" w:rsidRPr="002722CF" w:rsidRDefault="00B96F90" w:rsidP="002722CF">
            <w:pPr>
              <w:spacing w:after="0"/>
              <w:ind w:leftChars="400" w:left="800"/>
            </w:pPr>
          </w:p>
        </w:tc>
        <w:tc>
          <w:tcPr>
            <w:tcW w:w="635" w:type="pct"/>
            <w:vMerge/>
            <w:vAlign w:val="center"/>
          </w:tcPr>
          <w:p w14:paraId="59DE610C" w14:textId="77777777" w:rsidR="00B96F90" w:rsidRPr="002722CF" w:rsidRDefault="00B96F90" w:rsidP="002722CF">
            <w:pPr>
              <w:spacing w:after="0"/>
              <w:ind w:leftChars="400" w:left="800"/>
            </w:pPr>
          </w:p>
        </w:tc>
      </w:tr>
      <w:tr w:rsidR="002722CF" w:rsidRPr="00736194" w14:paraId="2C559990" w14:textId="77777777" w:rsidTr="002722CF">
        <w:trPr>
          <w:trHeight w:val="290"/>
          <w:jc w:val="center"/>
        </w:trPr>
        <w:tc>
          <w:tcPr>
            <w:tcW w:w="658" w:type="pct"/>
            <w:vAlign w:val="center"/>
          </w:tcPr>
          <w:p w14:paraId="37CEF25F" w14:textId="77777777" w:rsidR="00B96F90" w:rsidRPr="002722CF" w:rsidRDefault="00B96F90" w:rsidP="002722CF">
            <w:pPr>
              <w:spacing w:after="0"/>
            </w:pPr>
            <w:r w:rsidRPr="002722CF">
              <w:t>SL_n47(2A)</w:t>
            </w:r>
          </w:p>
        </w:tc>
        <w:tc>
          <w:tcPr>
            <w:tcW w:w="658" w:type="pct"/>
            <w:shd w:val="clear" w:color="auto" w:fill="auto"/>
            <w:vAlign w:val="center"/>
          </w:tcPr>
          <w:p w14:paraId="19350B4B" w14:textId="77777777" w:rsidR="00B96F90" w:rsidRPr="002722CF" w:rsidRDefault="00B96F90" w:rsidP="002722CF">
            <w:pPr>
              <w:spacing w:after="0"/>
            </w:pPr>
            <w:r w:rsidRPr="002722CF">
              <w:t>SL_n47(2A)</w:t>
            </w:r>
          </w:p>
        </w:tc>
        <w:tc>
          <w:tcPr>
            <w:tcW w:w="612" w:type="pct"/>
            <w:shd w:val="clear" w:color="auto" w:fill="auto"/>
            <w:vAlign w:val="center"/>
          </w:tcPr>
          <w:p w14:paraId="22FEFB7D" w14:textId="77777777" w:rsidR="00B96F90" w:rsidRPr="002722CF" w:rsidRDefault="00B96F90" w:rsidP="002722CF">
            <w:pPr>
              <w:spacing w:after="0"/>
            </w:pPr>
            <w:r w:rsidRPr="002722CF">
              <w:t>10</w:t>
            </w:r>
          </w:p>
        </w:tc>
        <w:tc>
          <w:tcPr>
            <w:tcW w:w="613" w:type="pct"/>
            <w:shd w:val="clear" w:color="auto" w:fill="auto"/>
            <w:vAlign w:val="center"/>
          </w:tcPr>
          <w:p w14:paraId="2B02A994" w14:textId="77777777" w:rsidR="00B96F90" w:rsidRPr="002722CF" w:rsidRDefault="00B96F90" w:rsidP="002722CF">
            <w:pPr>
              <w:spacing w:after="0"/>
            </w:pPr>
            <w:r w:rsidRPr="002722CF">
              <w:t>10, 20</w:t>
            </w:r>
          </w:p>
        </w:tc>
        <w:tc>
          <w:tcPr>
            <w:tcW w:w="613" w:type="pct"/>
          </w:tcPr>
          <w:p w14:paraId="20304AF7" w14:textId="77777777" w:rsidR="00B96F90" w:rsidRPr="002722CF" w:rsidRDefault="00B96F90" w:rsidP="002722CF">
            <w:pPr>
              <w:spacing w:after="0"/>
              <w:ind w:leftChars="400" w:left="800"/>
            </w:pPr>
          </w:p>
        </w:tc>
        <w:tc>
          <w:tcPr>
            <w:tcW w:w="613" w:type="pct"/>
          </w:tcPr>
          <w:p w14:paraId="77B8A20B" w14:textId="77777777" w:rsidR="00B96F90" w:rsidRPr="002722CF" w:rsidRDefault="00B96F90" w:rsidP="002722CF">
            <w:pPr>
              <w:spacing w:after="0"/>
              <w:ind w:leftChars="400" w:left="800"/>
            </w:pPr>
          </w:p>
        </w:tc>
        <w:tc>
          <w:tcPr>
            <w:tcW w:w="599" w:type="pct"/>
            <w:shd w:val="clear" w:color="auto" w:fill="auto"/>
            <w:vAlign w:val="center"/>
          </w:tcPr>
          <w:p w14:paraId="012D88AB" w14:textId="77777777" w:rsidR="00B96F90" w:rsidRPr="002722CF" w:rsidRDefault="00B96F90" w:rsidP="002722CF">
            <w:pPr>
              <w:spacing w:after="0"/>
            </w:pPr>
            <w:r w:rsidRPr="002722CF">
              <w:t>30</w:t>
            </w:r>
          </w:p>
        </w:tc>
        <w:tc>
          <w:tcPr>
            <w:tcW w:w="635" w:type="pct"/>
            <w:shd w:val="clear" w:color="auto" w:fill="auto"/>
            <w:vAlign w:val="center"/>
          </w:tcPr>
          <w:p w14:paraId="4AE0C796" w14:textId="77777777" w:rsidR="00B96F90" w:rsidRPr="002722CF" w:rsidRDefault="00B96F90" w:rsidP="002722CF">
            <w:pPr>
              <w:spacing w:after="0"/>
            </w:pPr>
            <w:r w:rsidRPr="002722CF">
              <w:t>0</w:t>
            </w:r>
          </w:p>
        </w:tc>
      </w:tr>
    </w:tbl>
    <w:p w14:paraId="6AF106F8" w14:textId="77777777" w:rsidR="00B96F90" w:rsidRPr="002722CF" w:rsidRDefault="00B96F90" w:rsidP="002722CF">
      <w:pPr>
        <w:spacing w:after="0"/>
        <w:ind w:leftChars="400" w:left="800"/>
      </w:pPr>
    </w:p>
    <w:p w14:paraId="5183E9FE" w14:textId="77777777" w:rsidR="00B96F90" w:rsidRPr="002722CF" w:rsidRDefault="00B96F90" w:rsidP="002722CF">
      <w:pPr>
        <w:spacing w:after="0"/>
        <w:ind w:leftChars="400" w:left="800"/>
        <w:rPr>
          <w:b/>
          <w:u w:val="single"/>
        </w:rPr>
      </w:pPr>
      <w:r w:rsidRPr="002722CF">
        <w:rPr>
          <w:b/>
          <w:u w:val="single"/>
        </w:rPr>
        <w:t>Issue 2-1-2: How to define the requirement</w:t>
      </w:r>
    </w:p>
    <w:p w14:paraId="4CB49D93"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p w14:paraId="480DE43F" w14:textId="77777777" w:rsidR="00B96F90" w:rsidRPr="002722CF" w:rsidRDefault="00B96F90" w:rsidP="002722CF">
      <w:pPr>
        <w:spacing w:after="0"/>
        <w:ind w:leftChars="400" w:left="800"/>
      </w:pPr>
      <w:r w:rsidRPr="002722CF">
        <w:t>Define MPR to meet -13dBm/MHz and MPR to meet -30dBm/MHz as NR intra-band non-contiguous CA</w:t>
      </w:r>
    </w:p>
    <w:p w14:paraId="32F2264D" w14:textId="18B9D6BC" w:rsidR="00B96F90" w:rsidRPr="00C045EF" w:rsidRDefault="00B96F90" w:rsidP="00C045EF">
      <w:pPr>
        <w:spacing w:after="0"/>
        <w:ind w:leftChars="400" w:left="800"/>
      </w:pPr>
      <w:r w:rsidRPr="002722CF">
        <w:t xml:space="preserve">Consider B </w:t>
      </w:r>
      <w:proofErr w:type="gramStart"/>
      <w:r w:rsidRPr="002722CF">
        <w:t>=  (</w:t>
      </w:r>
      <w:proofErr w:type="gramEnd"/>
      <w:r w:rsidRPr="002722CF">
        <w:t>LCRB1* 12* SCS1 + LCRB2 * 12 * SCS2)/1,000 for PSSCH as NR intra-band non-contiguous CA</w:t>
      </w:r>
    </w:p>
    <w:p w14:paraId="530FAF10" w14:textId="77777777" w:rsidR="00C045EF" w:rsidRDefault="00C045EF" w:rsidP="002722CF">
      <w:pPr>
        <w:spacing w:after="0"/>
        <w:ind w:leftChars="400" w:left="800"/>
        <w:rPr>
          <w:b/>
          <w:u w:val="single"/>
        </w:rPr>
      </w:pPr>
    </w:p>
    <w:p w14:paraId="0EB42E98" w14:textId="2C6FAB69" w:rsidR="00B96F90" w:rsidRPr="002722CF" w:rsidRDefault="00B96F90" w:rsidP="002722CF">
      <w:pPr>
        <w:spacing w:after="0"/>
        <w:ind w:leftChars="400" w:left="800"/>
        <w:rPr>
          <w:b/>
          <w:u w:val="single"/>
        </w:rPr>
      </w:pPr>
      <w:r w:rsidRPr="002722CF">
        <w:rPr>
          <w:rFonts w:hint="eastAsia"/>
          <w:b/>
          <w:u w:val="single"/>
        </w:rPr>
        <w:t>PSSCH/PSCCH with 2x20dBm PA + 1LO or 2x20dBm PA + 2LO</w:t>
      </w:r>
    </w:p>
    <w:p w14:paraId="68A336D3" w14:textId="77777777" w:rsidR="002722CF" w:rsidRPr="002722CF" w:rsidRDefault="00B96F90" w:rsidP="002722CF">
      <w:pPr>
        <w:spacing w:after="0"/>
        <w:ind w:leftChars="400" w:left="800"/>
        <w:rPr>
          <w:b/>
          <w:bCs/>
        </w:rPr>
      </w:pPr>
      <w:r w:rsidRPr="002722CF">
        <w:rPr>
          <w:rFonts w:hint="eastAsia"/>
          <w:b/>
          <w:bCs/>
        </w:rPr>
        <w:t>A</w:t>
      </w:r>
      <w:r w:rsidRPr="002722CF">
        <w:rPr>
          <w:b/>
          <w:bCs/>
        </w:rPr>
        <w:t xml:space="preserve">greement: </w:t>
      </w:r>
    </w:p>
    <w:p w14:paraId="1E726FE4" w14:textId="1BBBE370" w:rsidR="00B96F90" w:rsidRPr="00C045EF" w:rsidRDefault="00B96F90" w:rsidP="00C045EF">
      <w:pPr>
        <w:spacing w:after="0"/>
        <w:ind w:leftChars="400" w:left="800"/>
      </w:pPr>
      <w:r w:rsidRPr="002722CF">
        <w:t>use PSSCH/PSCCH with 2x20dBm PA for PC3 sidelink non-contiguous CA evaluation.</w:t>
      </w:r>
    </w:p>
    <w:p w14:paraId="58167EA5" w14:textId="77777777" w:rsidR="00B96F90" w:rsidRPr="00B96F90" w:rsidRDefault="00B96F90" w:rsidP="00D77F08">
      <w:pPr>
        <w:rPr>
          <w:b/>
          <w:lang w:val="sv-SE" w:eastAsia="ja-JP"/>
        </w:rPr>
      </w:pPr>
    </w:p>
    <w:p w14:paraId="14F918E2" w14:textId="6FD4F70C" w:rsidR="003D4EB2" w:rsidRPr="00166A78" w:rsidRDefault="00AE033B" w:rsidP="00D77F08">
      <w:pPr>
        <w:rPr>
          <w:rFonts w:eastAsiaTheme="minorEastAsia"/>
          <w:b/>
          <w:lang w:eastAsia="zh-CN"/>
        </w:rPr>
      </w:pPr>
      <w:r w:rsidRPr="00166A78">
        <w:rPr>
          <w:b/>
          <w:lang w:eastAsia="ja-JP"/>
        </w:rPr>
        <w:t>RAN4#1</w:t>
      </w:r>
      <w:r w:rsidR="009C56F8" w:rsidRPr="00166A78">
        <w:rPr>
          <w:b/>
          <w:lang w:eastAsia="ja-JP"/>
        </w:rPr>
        <w:t>1</w:t>
      </w:r>
      <w:r w:rsidR="001A4B3A">
        <w:rPr>
          <w:b/>
          <w:lang w:eastAsia="ja-JP"/>
        </w:rPr>
        <w:t>1</w:t>
      </w:r>
    </w:p>
    <w:p w14:paraId="7F4F44B7" w14:textId="30E978AC" w:rsidR="00166A78" w:rsidRPr="00C63E74" w:rsidRDefault="00166A78"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(R4-2410586 WF on NR_SL_ intraB_CA_ITS_part1)</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6EAFC0B6" w14:textId="77777777" w:rsidR="00166A78" w:rsidRPr="00283F10" w:rsidRDefault="00166A78" w:rsidP="00166A78">
      <w:pPr>
        <w:spacing w:after="0"/>
        <w:ind w:leftChars="400" w:left="800"/>
        <w:rPr>
          <w:b/>
          <w:u w:val="single"/>
        </w:rPr>
      </w:pPr>
      <w:r w:rsidRPr="00283F10">
        <w:rPr>
          <w:b/>
          <w:u w:val="single"/>
        </w:rPr>
        <w:t>Issue 2-1-1: How to capture the operating band</w:t>
      </w:r>
    </w:p>
    <w:p w14:paraId="2D18EDFF" w14:textId="77777777" w:rsidR="00C63E74" w:rsidRPr="00EA6EA8" w:rsidRDefault="00166A78" w:rsidP="00166A78">
      <w:pPr>
        <w:spacing w:after="0"/>
        <w:ind w:leftChars="400" w:left="800"/>
        <w:rPr>
          <w:b/>
          <w:bCs/>
        </w:rPr>
      </w:pPr>
      <w:r w:rsidRPr="00EA6EA8">
        <w:rPr>
          <w:b/>
          <w:bCs/>
        </w:rPr>
        <w:t xml:space="preserve">Agreement: </w:t>
      </w:r>
    </w:p>
    <w:p w14:paraId="6780FEE6" w14:textId="48E5A5DD" w:rsidR="00166A78" w:rsidRPr="00EA6EA8" w:rsidRDefault="00166A78" w:rsidP="00166A78">
      <w:pPr>
        <w:spacing w:after="0"/>
        <w:ind w:leftChars="400" w:left="800"/>
        <w:rPr>
          <w:b/>
          <w:bCs/>
        </w:rPr>
      </w:pPr>
      <w:r w:rsidRPr="00EA6EA8">
        <w:t>To capture the intra-band contiguous and non-contiguous SL CA bands under the same sub-clause.</w:t>
      </w:r>
    </w:p>
    <w:p w14:paraId="5ABFB643" w14:textId="77777777" w:rsidR="00166A78" w:rsidRPr="00EA6EA8" w:rsidRDefault="00166A78" w:rsidP="00166A78">
      <w:pPr>
        <w:spacing w:after="0"/>
        <w:ind w:leftChars="400" w:left="800"/>
        <w:rPr>
          <w:b/>
          <w:u w:val="single"/>
        </w:rPr>
      </w:pPr>
      <w:r w:rsidRPr="00EA6EA8">
        <w:rPr>
          <w:b/>
          <w:u w:val="single"/>
        </w:rPr>
        <w:t xml:space="preserve">Issue 2-1-3: SCS </w:t>
      </w:r>
    </w:p>
    <w:p w14:paraId="07C01A16" w14:textId="77777777" w:rsidR="00166A78" w:rsidRPr="00EA6EA8" w:rsidRDefault="00166A78" w:rsidP="00166A78">
      <w:pPr>
        <w:spacing w:after="0"/>
        <w:ind w:leftChars="400" w:left="800"/>
        <w:rPr>
          <w:b/>
          <w:bCs/>
        </w:rPr>
      </w:pPr>
      <w:r w:rsidRPr="00EA6EA8">
        <w:rPr>
          <w:b/>
          <w:bCs/>
        </w:rPr>
        <w:t xml:space="preserve">Agreement: </w:t>
      </w:r>
    </w:p>
    <w:p w14:paraId="6FB56720"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All the requirements defined for PC2/PC3 sidelink intra-band non-contiguous CA shall apply under the assumption of the same subcarrier spacing for SL CA.</w:t>
      </w:r>
    </w:p>
    <w:p w14:paraId="1D422C1D" w14:textId="77777777" w:rsidR="00166A78" w:rsidRPr="00EA6EA8" w:rsidRDefault="00166A78" w:rsidP="00166A78">
      <w:pPr>
        <w:spacing w:after="0"/>
        <w:ind w:leftChars="400" w:left="800"/>
        <w:rPr>
          <w:b/>
          <w:u w:val="single"/>
        </w:rPr>
      </w:pPr>
      <w:r w:rsidRPr="00EA6EA8">
        <w:rPr>
          <w:b/>
          <w:u w:val="single"/>
        </w:rPr>
        <w:t>Sub-topic 2-1 MPR/A-MPR simulation</w:t>
      </w:r>
    </w:p>
    <w:p w14:paraId="0EA3272F" w14:textId="77777777" w:rsidR="00166A78" w:rsidRPr="00EA6EA8" w:rsidRDefault="00166A78" w:rsidP="00166A78">
      <w:pPr>
        <w:spacing w:after="0"/>
        <w:ind w:leftChars="400" w:left="800"/>
        <w:rPr>
          <w:b/>
          <w:u w:val="single"/>
        </w:rPr>
      </w:pPr>
      <w:r w:rsidRPr="00EA6EA8">
        <w:rPr>
          <w:b/>
          <w:u w:val="single"/>
        </w:rPr>
        <w:t>Issue 2-1-1: Architecture</w:t>
      </w:r>
    </w:p>
    <w:p w14:paraId="2422F6F7" w14:textId="77777777" w:rsidR="00166A78" w:rsidRPr="00EA6EA8" w:rsidRDefault="00166A78" w:rsidP="00166A78">
      <w:pPr>
        <w:spacing w:after="0"/>
        <w:ind w:leftChars="400" w:left="800"/>
        <w:rPr>
          <w:b/>
          <w:bCs/>
        </w:rPr>
      </w:pPr>
      <w:r w:rsidRPr="00EA6EA8">
        <w:rPr>
          <w:b/>
          <w:bCs/>
        </w:rPr>
        <w:t>Agreement</w:t>
      </w:r>
    </w:p>
    <w:p w14:paraId="6C6920BE"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Do evaluations based on assumptions of 1LO and 2LO</w:t>
      </w:r>
    </w:p>
    <w:p w14:paraId="181A1003"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lastRenderedPageBreak/>
        <w:t>Consider the following architecture for evaluation</w:t>
      </w:r>
    </w:p>
    <w:tbl>
      <w:tblPr>
        <w:tblW w:w="7880" w:type="dxa"/>
        <w:jc w:val="center"/>
        <w:tblCellMar>
          <w:left w:w="0" w:type="dxa"/>
          <w:right w:w="0" w:type="dxa"/>
        </w:tblCellMar>
        <w:tblLook w:val="0600" w:firstRow="0" w:lastRow="0" w:firstColumn="0" w:lastColumn="0" w:noHBand="1" w:noVBand="1"/>
      </w:tblPr>
      <w:tblGrid>
        <w:gridCol w:w="1183"/>
        <w:gridCol w:w="3233"/>
        <w:gridCol w:w="3464"/>
      </w:tblGrid>
      <w:tr w:rsidR="00166A78" w:rsidRPr="00EA6EA8" w14:paraId="52C1C2BD"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E507A6" w14:textId="77777777" w:rsidR="00166A78" w:rsidRPr="00EA6EA8" w:rsidRDefault="00166A78" w:rsidP="00EE679A">
            <w:pPr>
              <w:spacing w:after="0"/>
              <w:jc w:val="center"/>
            </w:pPr>
            <w:r w:rsidRPr="00EA6EA8">
              <w:t>Arch</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634CDC" w14:textId="77777777" w:rsidR="00166A78" w:rsidRPr="00EA6EA8" w:rsidRDefault="00166A78" w:rsidP="00EE679A">
            <w:pPr>
              <w:spacing w:after="0"/>
              <w:jc w:val="center"/>
            </w:pPr>
            <w:r w:rsidRPr="00EA6EA8">
              <w:t>description</w:t>
            </w:r>
          </w:p>
        </w:tc>
        <w:tc>
          <w:tcPr>
            <w:tcW w:w="3464" w:type="dxa"/>
            <w:tcBorders>
              <w:top w:val="single" w:sz="8" w:space="0" w:color="000000"/>
              <w:left w:val="single" w:sz="8" w:space="0" w:color="000000"/>
              <w:bottom w:val="single" w:sz="8" w:space="0" w:color="000000"/>
              <w:right w:val="single" w:sz="8" w:space="0" w:color="000000"/>
            </w:tcBorders>
            <w:vAlign w:val="center"/>
          </w:tcPr>
          <w:p w14:paraId="1F8880CC" w14:textId="77777777" w:rsidR="00166A78" w:rsidRPr="00EA6EA8" w:rsidRDefault="00166A78" w:rsidP="00EE679A">
            <w:pPr>
              <w:spacing w:after="0"/>
              <w:jc w:val="center"/>
            </w:pPr>
            <w:r w:rsidRPr="00EA6EA8">
              <w:t>Remarks</w:t>
            </w:r>
          </w:p>
        </w:tc>
      </w:tr>
      <w:tr w:rsidR="00166A78" w:rsidRPr="00EA6EA8" w14:paraId="38E8E002"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E58A213" w14:textId="77777777" w:rsidR="00166A78" w:rsidRPr="00EA6EA8" w:rsidRDefault="00166A78" w:rsidP="00EE679A">
            <w:pPr>
              <w:spacing w:after="0"/>
              <w:jc w:val="center"/>
            </w:pPr>
            <w:r w:rsidRPr="00EA6EA8">
              <w:t>#1-1</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94EB5CD" w14:textId="77777777" w:rsidR="00166A78" w:rsidRPr="00EA6EA8" w:rsidRDefault="00166A78" w:rsidP="00EE679A">
            <w:pPr>
              <w:spacing w:after="0"/>
              <w:jc w:val="center"/>
              <w:rPr>
                <w:lang w:val="en-CA"/>
              </w:rPr>
            </w:pPr>
            <w:r w:rsidRPr="00EA6EA8">
              <w:rPr>
                <w:lang w:val="en-CA"/>
              </w:rPr>
              <w:t>1x26dBm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BA15FE6" w14:textId="77777777" w:rsidR="00166A78" w:rsidRPr="00EA6EA8" w:rsidRDefault="00166A78" w:rsidP="00EE679A">
            <w:pPr>
              <w:spacing w:after="0"/>
              <w:jc w:val="center"/>
              <w:rPr>
                <w:lang w:val="en-CA"/>
              </w:rPr>
            </w:pPr>
            <w:r w:rsidRPr="00EA6EA8">
              <w:rPr>
                <w:lang w:val="en-CA"/>
              </w:rPr>
              <w:t>Single–Tx</w:t>
            </w:r>
          </w:p>
        </w:tc>
      </w:tr>
      <w:tr w:rsidR="00166A78" w:rsidRPr="00EA6EA8" w14:paraId="7E60BE58"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E68451" w14:textId="77777777" w:rsidR="00166A78" w:rsidRPr="00EA6EA8" w:rsidRDefault="00166A78" w:rsidP="00EE679A">
            <w:pPr>
              <w:spacing w:after="0"/>
              <w:jc w:val="center"/>
            </w:pPr>
            <w:r w:rsidRPr="00EA6EA8">
              <w:t>#1-2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EFE3B" w14:textId="77777777" w:rsidR="00166A78" w:rsidRPr="00EA6EA8" w:rsidRDefault="00166A78" w:rsidP="00EE679A">
            <w:pPr>
              <w:spacing w:after="0"/>
              <w:jc w:val="center"/>
            </w:pPr>
            <w:r w:rsidRPr="00EA6EA8">
              <w:rPr>
                <w:lang w:val="en-CA"/>
              </w:rPr>
              <w:t>2x23dBm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231BD901" w14:textId="77777777" w:rsidR="00166A78" w:rsidRPr="00EA6EA8" w:rsidRDefault="00166A78" w:rsidP="00EE679A">
            <w:pPr>
              <w:spacing w:after="0"/>
              <w:jc w:val="center"/>
              <w:rPr>
                <w:lang w:val="en-CA"/>
              </w:rPr>
            </w:pPr>
            <w:r w:rsidRPr="00EA6EA8">
              <w:rPr>
                <w:lang w:val="en-CA"/>
              </w:rPr>
              <w:t xml:space="preserve">dual-Tx or </w:t>
            </w:r>
            <w:proofErr w:type="spellStart"/>
            <w:r w:rsidRPr="00EA6EA8">
              <w:rPr>
                <w:lang w:val="en-CA"/>
              </w:rPr>
              <w:t>txDiversity</w:t>
            </w:r>
            <w:proofErr w:type="spellEnd"/>
          </w:p>
        </w:tc>
      </w:tr>
      <w:tr w:rsidR="00166A78" w:rsidRPr="00EA6EA8" w14:paraId="6C501C7F"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0734501" w14:textId="77777777" w:rsidR="00166A78" w:rsidRPr="00EA6EA8" w:rsidRDefault="00166A78" w:rsidP="00EE679A">
            <w:pPr>
              <w:spacing w:after="0"/>
              <w:jc w:val="center"/>
            </w:pPr>
            <w:r w:rsidRPr="00EA6EA8">
              <w:t>#2-2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2B2E20" w14:textId="77777777" w:rsidR="00166A78" w:rsidRPr="00EA6EA8" w:rsidRDefault="00166A78" w:rsidP="00EE679A">
            <w:pPr>
              <w:spacing w:after="0"/>
              <w:jc w:val="center"/>
              <w:rPr>
                <w:lang w:val="en-CA"/>
              </w:rPr>
            </w:pPr>
            <w:r w:rsidRPr="00EA6EA8">
              <w:rPr>
                <w:lang w:val="en-CA"/>
              </w:rPr>
              <w:t>2x23dBm PA + 2LO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09557A5" w14:textId="77777777" w:rsidR="00166A78" w:rsidRPr="00EA6EA8" w:rsidRDefault="00166A78" w:rsidP="00EE679A">
            <w:pPr>
              <w:spacing w:after="0"/>
              <w:jc w:val="center"/>
              <w:rPr>
                <w:lang w:val="en-CA"/>
              </w:rPr>
            </w:pPr>
            <w:proofErr w:type="spellStart"/>
            <w:r w:rsidRPr="00EA6EA8">
              <w:rPr>
                <w:lang w:val="en-CA"/>
              </w:rPr>
              <w:t>dualPA</w:t>
            </w:r>
            <w:proofErr w:type="spellEnd"/>
            <w:r w:rsidRPr="00EA6EA8">
              <w:rPr>
                <w:lang w:val="en-CA"/>
              </w:rPr>
              <w:t>-Architecture</w:t>
            </w:r>
          </w:p>
        </w:tc>
      </w:tr>
    </w:tbl>
    <w:p w14:paraId="58621FE2" w14:textId="77777777" w:rsidR="00166A78" w:rsidRPr="00EA6EA8" w:rsidRDefault="00166A78" w:rsidP="00166A78">
      <w:pPr>
        <w:spacing w:after="0"/>
        <w:ind w:leftChars="400" w:left="800"/>
        <w:rPr>
          <w:b/>
          <w:u w:val="single"/>
        </w:rPr>
      </w:pPr>
      <w:r w:rsidRPr="00EA6EA8">
        <w:rPr>
          <w:b/>
          <w:u w:val="single"/>
        </w:rPr>
        <w:t>Issue 2-1-2: Frequency gap</w:t>
      </w:r>
    </w:p>
    <w:p w14:paraId="476E02BC" w14:textId="77777777" w:rsidR="00166A78" w:rsidRPr="00EA6EA8" w:rsidRDefault="00166A78" w:rsidP="00166A78">
      <w:pPr>
        <w:spacing w:after="0"/>
        <w:ind w:leftChars="400" w:left="800"/>
      </w:pPr>
      <w:r w:rsidRPr="00EA6EA8">
        <w:rPr>
          <w:b/>
          <w:bCs/>
        </w:rPr>
        <w:t>Agreement:</w:t>
      </w:r>
      <w:r w:rsidRPr="00EA6EA8">
        <w:t xml:space="preserve"> </w:t>
      </w:r>
    </w:p>
    <w:p w14:paraId="626BB3C5" w14:textId="77777777" w:rsidR="00166A78" w:rsidRPr="00EA6EA8" w:rsidRDefault="00166A78" w:rsidP="00B34F9D">
      <w:pPr>
        <w:pStyle w:val="aff9"/>
        <w:widowControl/>
        <w:numPr>
          <w:ilvl w:val="0"/>
          <w:numId w:val="17"/>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worst case for BW gap size between sub-block #1 and #2 for the MPR requirement.</w:t>
      </w:r>
    </w:p>
    <w:p w14:paraId="58DC85B9" w14:textId="77777777" w:rsidR="00166A78" w:rsidRPr="00EA6EA8" w:rsidRDefault="00166A78" w:rsidP="00B34F9D">
      <w:pPr>
        <w:pStyle w:val="aff9"/>
        <w:widowControl/>
        <w:numPr>
          <w:ilvl w:val="0"/>
          <w:numId w:val="17"/>
        </w:numPr>
        <w:overflowPunct w:val="0"/>
        <w:autoSpaceDE w:val="0"/>
        <w:autoSpaceDN w:val="0"/>
        <w:adjustRightInd w:val="0"/>
        <w:ind w:left="1220"/>
        <w:jc w:val="left"/>
        <w:textAlignment w:val="baseline"/>
        <w:rPr>
          <w:rFonts w:ascii="Times New Roman" w:hAnsi="Times New Roman"/>
          <w:sz w:val="20"/>
        </w:rPr>
      </w:pPr>
      <w:r w:rsidRPr="00EA6EA8">
        <w:rPr>
          <w:rFonts w:ascii="Times New Roman" w:eastAsia="等线" w:hAnsi="Times New Roman"/>
          <w:sz w:val="20"/>
        </w:rPr>
        <w:t>For evaluations, consider all the gap size.</w:t>
      </w:r>
    </w:p>
    <w:p w14:paraId="1F02FF66" w14:textId="77777777" w:rsidR="00166A78" w:rsidRPr="00EA6EA8" w:rsidRDefault="00166A78" w:rsidP="00166A78">
      <w:pPr>
        <w:spacing w:after="0"/>
        <w:ind w:leftChars="400" w:left="800"/>
        <w:rPr>
          <w:b/>
          <w:u w:val="single"/>
        </w:rPr>
      </w:pPr>
      <w:r w:rsidRPr="00EA6EA8">
        <w:rPr>
          <w:b/>
          <w:u w:val="single"/>
        </w:rPr>
        <w:t>Issue 2-1-4: Requirement for simulation</w:t>
      </w:r>
    </w:p>
    <w:p w14:paraId="510CA2D4" w14:textId="57B396CD" w:rsidR="00166A78" w:rsidRPr="00EA6EA8" w:rsidRDefault="00166A78" w:rsidP="00C63E74">
      <w:pPr>
        <w:spacing w:after="0"/>
        <w:ind w:leftChars="400" w:left="800"/>
        <w:rPr>
          <w:b/>
          <w:bCs/>
        </w:rPr>
      </w:pPr>
      <w:r w:rsidRPr="00EA6EA8">
        <w:rPr>
          <w:b/>
          <w:bCs/>
        </w:rPr>
        <w:t>Agreement:</w:t>
      </w:r>
      <w:r w:rsidR="00C63E74" w:rsidRPr="00EA6EA8">
        <w:rPr>
          <w:b/>
          <w:bCs/>
        </w:rPr>
        <w:t xml:space="preserve"> </w:t>
      </w:r>
      <w:r w:rsidRPr="00EA6EA8">
        <w:t>For FCC regulation, work is based on current NS_52 first and wait for FCC update.</w:t>
      </w:r>
    </w:p>
    <w:p w14:paraId="6CCF7063" w14:textId="77777777" w:rsidR="00166A78" w:rsidRPr="00EA6EA8" w:rsidRDefault="00166A78" w:rsidP="00166A78">
      <w:pPr>
        <w:spacing w:after="0"/>
        <w:ind w:leftChars="400" w:left="800"/>
        <w:rPr>
          <w:b/>
          <w:u w:val="single"/>
        </w:rPr>
      </w:pPr>
      <w:r w:rsidRPr="00EA6EA8">
        <w:rPr>
          <w:b/>
          <w:u w:val="single"/>
        </w:rPr>
        <w:t>Sub-topic 2-2 TX Requirements</w:t>
      </w:r>
    </w:p>
    <w:p w14:paraId="6D1769D8" w14:textId="3C4FAD2E" w:rsidR="00166A78" w:rsidRPr="00EA6EA8" w:rsidRDefault="00166A78" w:rsidP="00C63E74">
      <w:pPr>
        <w:spacing w:after="0"/>
        <w:ind w:leftChars="400" w:left="800"/>
        <w:rPr>
          <w:b/>
          <w:bCs/>
        </w:rPr>
      </w:pPr>
      <w:r w:rsidRPr="00EA6EA8">
        <w:rPr>
          <w:b/>
          <w:bCs/>
        </w:rPr>
        <w:t xml:space="preserve">Agreement: </w:t>
      </w:r>
      <w:r w:rsidR="00C63E74" w:rsidRPr="00EA6EA8">
        <w:rPr>
          <w:b/>
          <w:bCs/>
        </w:rPr>
        <w:t xml:space="preserve"> </w:t>
      </w:r>
      <w:r w:rsidRPr="00EA6EA8">
        <w:t>Use proposal 1 as the starting point.</w:t>
      </w:r>
    </w:p>
    <w:p w14:paraId="36446241" w14:textId="77777777" w:rsidR="00166A78" w:rsidRPr="00EA6EA8" w:rsidRDefault="00166A78" w:rsidP="00166A78">
      <w:pPr>
        <w:spacing w:after="0"/>
        <w:ind w:leftChars="400" w:left="800"/>
        <w:rPr>
          <w:b/>
          <w:u w:val="single"/>
        </w:rPr>
      </w:pPr>
      <w:r w:rsidRPr="00EA6EA8">
        <w:rPr>
          <w:b/>
          <w:u w:val="single"/>
        </w:rPr>
        <w:t xml:space="preserve">Issue 3-1-1: RX </w:t>
      </w:r>
      <w:proofErr w:type="spellStart"/>
      <w:r w:rsidRPr="00EA6EA8">
        <w:rPr>
          <w:b/>
          <w:u w:val="single"/>
        </w:rPr>
        <w:t>requriements</w:t>
      </w:r>
      <w:proofErr w:type="spellEnd"/>
    </w:p>
    <w:p w14:paraId="16B9BDB7" w14:textId="505D9D31" w:rsidR="00166A78" w:rsidRPr="00EA6EA8" w:rsidRDefault="00166A78" w:rsidP="00C63E74">
      <w:pPr>
        <w:spacing w:after="0"/>
        <w:ind w:left="233" w:firstLine="567"/>
      </w:pPr>
      <w:r w:rsidRPr="00EA6EA8">
        <w:rPr>
          <w:b/>
          <w:bCs/>
        </w:rPr>
        <w:t>Agreement:</w:t>
      </w:r>
      <w:r w:rsidR="00C63E74" w:rsidRPr="00EA6EA8">
        <w:rPr>
          <w:b/>
          <w:bCs/>
        </w:rPr>
        <w:t xml:space="preserve"> </w:t>
      </w:r>
      <w:r w:rsidRPr="00EA6EA8">
        <w:t>Use proposal 1 as the starting point.</w:t>
      </w:r>
    </w:p>
    <w:p w14:paraId="3264322D" w14:textId="77777777" w:rsidR="00C63E74" w:rsidRPr="00EA6EA8" w:rsidRDefault="00C63E74" w:rsidP="00C63E74">
      <w:pPr>
        <w:spacing w:after="0"/>
        <w:ind w:left="233" w:firstLine="567"/>
        <w:rPr>
          <w:rFonts w:eastAsiaTheme="minorEastAsia"/>
          <w:lang w:eastAsia="zh-CN"/>
        </w:rPr>
      </w:pPr>
    </w:p>
    <w:p w14:paraId="47254212" w14:textId="7E6E8A10" w:rsidR="00166A78" w:rsidRPr="00EA6EA8" w:rsidRDefault="00166A78"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2E0BB390" w14:textId="77777777" w:rsidR="00C63E74" w:rsidRPr="00EA6EA8" w:rsidRDefault="00C63E74" w:rsidP="00C63E74">
      <w:pPr>
        <w:spacing w:after="0"/>
        <w:ind w:leftChars="400" w:left="800"/>
        <w:rPr>
          <w:b/>
          <w:u w:val="single"/>
          <w:lang w:eastAsia="x-none"/>
        </w:rPr>
      </w:pPr>
      <w:r w:rsidRPr="00EA6EA8">
        <w:rPr>
          <w:b/>
          <w:lang w:eastAsia="x-none"/>
        </w:rPr>
        <w:t xml:space="preserve">Issue 1: Tx UE RF requirements for PC2 SL intra-band contiguous CA </w:t>
      </w:r>
    </w:p>
    <w:p w14:paraId="11F463FF" w14:textId="77777777" w:rsidR="00C63E74" w:rsidRPr="00EA6EA8" w:rsidRDefault="00C63E74" w:rsidP="00C63E74">
      <w:pPr>
        <w:spacing w:after="0"/>
        <w:ind w:leftChars="400" w:left="800"/>
        <w:rPr>
          <w:b/>
          <w:u w:val="single"/>
          <w:lang w:eastAsia="x-none"/>
        </w:rPr>
      </w:pPr>
      <w:r w:rsidRPr="00EA6EA8">
        <w:rPr>
          <w:b/>
          <w:u w:val="single"/>
          <w:lang w:eastAsia="x-none"/>
        </w:rPr>
        <w:t>Issue 1-1: MOP</w:t>
      </w:r>
    </w:p>
    <w:p w14:paraId="67ACE874" w14:textId="5E56448C"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p>
    <w:p w14:paraId="6F5E9A88" w14:textId="77777777" w:rsidR="00C63E74" w:rsidRPr="00EA6EA8" w:rsidRDefault="00C63E74" w:rsidP="00B34F9D">
      <w:pPr>
        <w:widowControl w:val="0"/>
        <w:numPr>
          <w:ilvl w:val="0"/>
          <w:numId w:val="18"/>
        </w:numPr>
        <w:overflowPunct/>
        <w:autoSpaceDE/>
        <w:autoSpaceDN/>
        <w:adjustRightInd/>
        <w:spacing w:after="0"/>
        <w:ind w:leftChars="400" w:left="1220"/>
        <w:textAlignment w:val="auto"/>
        <w:rPr>
          <w:lang w:eastAsia="x-none"/>
        </w:rPr>
      </w:pPr>
      <w:r w:rsidRPr="00EA6EA8">
        <w:rPr>
          <w:lang w:eastAsia="x-none"/>
        </w:rPr>
        <w:t>For PC2 intra-band contiguous SL CA, the following two aspects should be specified in Rel-19</w:t>
      </w:r>
    </w:p>
    <w:p w14:paraId="1B5B3EEE" w14:textId="77777777" w:rsidR="00C63E74" w:rsidRPr="00EA6EA8" w:rsidRDefault="00C63E74" w:rsidP="00B34F9D">
      <w:pPr>
        <w:widowControl w:val="0"/>
        <w:numPr>
          <w:ilvl w:val="1"/>
          <w:numId w:val="18"/>
        </w:numPr>
        <w:overflowPunct/>
        <w:autoSpaceDE/>
        <w:autoSpaceDN/>
        <w:adjustRightInd/>
        <w:spacing w:after="0"/>
        <w:ind w:leftChars="610" w:left="1640"/>
        <w:textAlignment w:val="auto"/>
        <w:rPr>
          <w:lang w:eastAsia="x-none"/>
        </w:rPr>
      </w:pPr>
      <w:r w:rsidRPr="00EA6EA8">
        <w:rPr>
          <w:lang w:eastAsia="x-none"/>
        </w:rPr>
        <w:t>Minimum requirements for Power Class 2 should be applicable for SL intra-band contiguous CA combination configuration, and update the maximum output power for sidelink CA</w:t>
      </w:r>
    </w:p>
    <w:p w14:paraId="1689FD1E" w14:textId="77777777" w:rsidR="00C63E74" w:rsidRPr="00EA6EA8" w:rsidRDefault="00C63E74" w:rsidP="00B34F9D">
      <w:pPr>
        <w:widowControl w:val="0"/>
        <w:numPr>
          <w:ilvl w:val="0"/>
          <w:numId w:val="18"/>
        </w:numPr>
        <w:overflowPunct/>
        <w:autoSpaceDE/>
        <w:autoSpaceDN/>
        <w:adjustRightInd/>
        <w:spacing w:after="0"/>
        <w:ind w:leftChars="400" w:left="1220"/>
        <w:textAlignment w:val="auto"/>
        <w:rPr>
          <w:lang w:eastAsia="x-none"/>
        </w:rPr>
      </w:pPr>
      <w:r w:rsidRPr="00EA6EA8">
        <w:rPr>
          <w:lang w:eastAsia="x-none"/>
        </w:rPr>
        <w:t xml:space="preserve">Define </w:t>
      </w:r>
      <w:r w:rsidRPr="00EA6EA8">
        <w:rPr>
          <w:rFonts w:hint="eastAsia"/>
          <w:lang w:eastAsia="x-none"/>
        </w:rPr>
        <w:t xml:space="preserve">SL intra-band contiguous </w:t>
      </w:r>
      <w:r w:rsidRPr="00EA6EA8">
        <w:rPr>
          <w:lang w:eastAsia="x-none"/>
        </w:rPr>
        <w:t>CA</w:t>
      </w:r>
      <w:r w:rsidRPr="00EA6EA8">
        <w:rPr>
          <w:rFonts w:hint="eastAsia"/>
          <w:lang w:eastAsia="x-none"/>
        </w:rPr>
        <w:t xml:space="preserve"> PC2</w:t>
      </w:r>
      <w:r w:rsidRPr="00EA6EA8">
        <w:rPr>
          <w:lang w:eastAsia="x-none"/>
        </w:rPr>
        <w:t xml:space="preserve"> MOP as total transmitted power (Per UE) for PC2 SL CA UE</w:t>
      </w:r>
    </w:p>
    <w:p w14:paraId="46C01468" w14:textId="77777777" w:rsidR="00C63E74" w:rsidRPr="00EA6EA8" w:rsidRDefault="00C63E74" w:rsidP="00C63E74">
      <w:pPr>
        <w:spacing w:after="0"/>
        <w:ind w:leftChars="400" w:left="800"/>
        <w:rPr>
          <w:b/>
          <w:u w:val="single"/>
          <w:lang w:eastAsia="x-none"/>
        </w:rPr>
      </w:pPr>
      <w:r w:rsidRPr="00EA6EA8">
        <w:rPr>
          <w:b/>
          <w:u w:val="single"/>
          <w:lang w:eastAsia="x-none"/>
        </w:rPr>
        <w:t>Issue 1-2: MPR</w:t>
      </w:r>
    </w:p>
    <w:p w14:paraId="51DBAF93" w14:textId="2E909669"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p>
    <w:p w14:paraId="73EB736A" w14:textId="77777777" w:rsidR="00C63E74" w:rsidRPr="00283F10" w:rsidRDefault="00C63E74" w:rsidP="00B34F9D">
      <w:pPr>
        <w:widowControl w:val="0"/>
        <w:numPr>
          <w:ilvl w:val="0"/>
          <w:numId w:val="19"/>
        </w:numPr>
        <w:overflowPunct/>
        <w:autoSpaceDE/>
        <w:autoSpaceDN/>
        <w:adjustRightInd/>
        <w:spacing w:after="0"/>
        <w:ind w:leftChars="400" w:left="1220"/>
        <w:textAlignment w:val="auto"/>
        <w:rPr>
          <w:lang w:eastAsia="x-none"/>
        </w:rPr>
      </w:pPr>
      <w:r w:rsidRPr="00283F10">
        <w:rPr>
          <w:lang w:eastAsia="x-none"/>
        </w:rPr>
        <w:t>MPR/A-MPR requirements for intra-band contiguous SL CA with PC2 should be specified in Rel-19 referring to the methodology of that with PC3 in Rel-18 including, PSSCH/PSCCH, PSFCH and S-SSB</w:t>
      </w:r>
    </w:p>
    <w:p w14:paraId="2AB7A19F"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 xml:space="preserve">For PSSCH/PSCCH: </w:t>
      </w:r>
      <w:r w:rsidRPr="00283F10">
        <w:rPr>
          <w:lang w:eastAsia="x-none"/>
        </w:rPr>
        <w:t>specify MPR for power class 2 contiguous CA with contiguous/non-contiguous RB allocation, including inner and outer.</w:t>
      </w:r>
    </w:p>
    <w:p w14:paraId="61C00AD4"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 xml:space="preserve">For PSFCH: </w:t>
      </w:r>
      <w:r w:rsidRPr="00283F10">
        <w:rPr>
          <w:lang w:eastAsia="x-none"/>
        </w:rPr>
        <w:t>specify MPR for PC2 contiguous CA based on different range of R, R is the ratio of the gap bandwidth between the two PSFCH transmitted on the two intra-band carrier by the total bandwidth of the two carrier</w:t>
      </w:r>
    </w:p>
    <w:p w14:paraId="1F6C5E74"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For S-SSB:</w:t>
      </w:r>
      <w:r w:rsidRPr="00283F10">
        <w:rPr>
          <w:lang w:eastAsia="x-none"/>
        </w:rPr>
        <w:t xml:space="preserve"> specify MPR for PC2 contiguous CA by single S-SSB and two S-SSB, separately.</w:t>
      </w:r>
    </w:p>
    <w:p w14:paraId="1B705026" w14:textId="77777777" w:rsidR="00C63E74" w:rsidRPr="00283F10" w:rsidRDefault="00C63E74" w:rsidP="00C63E74">
      <w:pPr>
        <w:spacing w:after="0"/>
        <w:ind w:leftChars="400" w:left="800"/>
        <w:rPr>
          <w:b/>
          <w:u w:val="single"/>
          <w:lang w:eastAsia="x-none"/>
        </w:rPr>
      </w:pPr>
      <w:r w:rsidRPr="00283F10">
        <w:rPr>
          <w:b/>
          <w:u w:val="single"/>
          <w:lang w:eastAsia="x-none"/>
        </w:rPr>
        <w:t>Issue 1-3: Simulation Assumption for MPR</w:t>
      </w:r>
    </w:p>
    <w:p w14:paraId="3EBF8AA3" w14:textId="77777777" w:rsidR="00C63E74" w:rsidRPr="00C63E74" w:rsidRDefault="00C63E74" w:rsidP="00C63E74">
      <w:pPr>
        <w:spacing w:after="0"/>
        <w:ind w:leftChars="400" w:left="800"/>
        <w:rPr>
          <w:lang w:eastAsia="x-none"/>
        </w:rPr>
      </w:pPr>
      <w:r w:rsidRPr="00C63E74">
        <w:rPr>
          <w:b/>
          <w:lang w:eastAsia="x-none"/>
        </w:rPr>
        <w:t xml:space="preserve">&lt;Way forward&gt;: </w:t>
      </w:r>
      <w:r w:rsidRPr="00C63E74">
        <w:rPr>
          <w:rFonts w:hint="eastAsia"/>
          <w:lang w:eastAsia="x-none"/>
        </w:rPr>
        <w:t>Keep</w:t>
      </w:r>
      <w:r w:rsidRPr="00C63E74">
        <w:rPr>
          <w:lang w:eastAsia="x-none"/>
        </w:rPr>
        <w:t xml:space="preserve"> 25</w:t>
      </w:r>
      <w:r w:rsidRPr="00C63E74">
        <w:rPr>
          <w:rFonts w:hint="eastAsia"/>
          <w:lang w:eastAsia="x-none"/>
        </w:rPr>
        <w:t>dBc</w:t>
      </w:r>
      <w:r w:rsidRPr="00C63E74">
        <w:rPr>
          <w:lang w:eastAsia="x-none"/>
        </w:rPr>
        <w:t xml:space="preserve"> carrier leakage </w:t>
      </w:r>
      <w:r w:rsidRPr="00C63E74">
        <w:rPr>
          <w:rFonts w:hint="eastAsia"/>
          <w:lang w:eastAsia="x-none"/>
        </w:rPr>
        <w:t xml:space="preserve">as agreed WF(R4-2406611) </w:t>
      </w:r>
      <w:r w:rsidRPr="00C63E74">
        <w:rPr>
          <w:lang w:eastAsia="x-none"/>
        </w:rPr>
        <w:t>for PC2 intra-band SL contiguous CA.</w:t>
      </w:r>
    </w:p>
    <w:p w14:paraId="553657F8" w14:textId="77777777" w:rsidR="00C63E74" w:rsidRPr="00C63E74" w:rsidRDefault="00C63E74" w:rsidP="00C63E74">
      <w:pPr>
        <w:spacing w:after="0"/>
        <w:ind w:leftChars="400" w:left="800"/>
        <w:rPr>
          <w:b/>
          <w:u w:val="single"/>
          <w:lang w:eastAsia="x-none"/>
        </w:rPr>
      </w:pPr>
      <w:r w:rsidRPr="00C63E74">
        <w:rPr>
          <w:b/>
          <w:u w:val="single"/>
          <w:lang w:eastAsia="x-none"/>
        </w:rPr>
        <w:t>Issue 1-4: UE RF architecture for MPR evaluation</w:t>
      </w:r>
    </w:p>
    <w:p w14:paraId="20D9AD3F" w14:textId="7BE71507" w:rsidR="00C63E74" w:rsidRPr="00C63E74" w:rsidRDefault="00C63E74" w:rsidP="00C63E74">
      <w:pPr>
        <w:spacing w:after="0"/>
        <w:ind w:leftChars="400" w:left="800"/>
        <w:rPr>
          <w:b/>
          <w:bCs/>
          <w:lang w:eastAsia="x-none"/>
        </w:rPr>
      </w:pPr>
      <w:r w:rsidRPr="00C63E74">
        <w:rPr>
          <w:rFonts w:hint="eastAsia"/>
          <w:b/>
          <w:bCs/>
          <w:lang w:eastAsia="x-none"/>
        </w:rPr>
        <w:t>A</w:t>
      </w:r>
      <w:r w:rsidRPr="00C63E74">
        <w:rPr>
          <w:b/>
          <w:bCs/>
          <w:lang w:eastAsia="x-none"/>
        </w:rPr>
        <w:t>greement:</w:t>
      </w:r>
    </w:p>
    <w:p w14:paraId="59D80FCB" w14:textId="77777777" w:rsidR="00C63E74" w:rsidRPr="00C63E74" w:rsidRDefault="00C63E74" w:rsidP="00B34F9D">
      <w:pPr>
        <w:widowControl w:val="0"/>
        <w:numPr>
          <w:ilvl w:val="0"/>
          <w:numId w:val="20"/>
        </w:numPr>
        <w:overflowPunct/>
        <w:autoSpaceDE/>
        <w:autoSpaceDN/>
        <w:adjustRightInd/>
        <w:spacing w:after="0"/>
        <w:ind w:leftChars="400" w:left="1220"/>
        <w:textAlignment w:val="auto"/>
        <w:rPr>
          <w:lang w:eastAsia="x-none"/>
        </w:rPr>
      </w:pPr>
      <w:r w:rsidRPr="00C63E74">
        <w:rPr>
          <w:lang w:eastAsia="x-none"/>
        </w:rPr>
        <w:t xml:space="preserve">The PC2 UE RF architecture of NR intra-band contiguous CA for MPR can be found as below for information (1 PA, dual </w:t>
      </w:r>
      <w:proofErr w:type="gramStart"/>
      <w:r w:rsidRPr="00C63E74">
        <w:rPr>
          <w:lang w:eastAsia="x-none"/>
        </w:rPr>
        <w:t>Tx(</w:t>
      </w:r>
      <w:proofErr w:type="gramEnd"/>
      <w:r w:rsidRPr="00C63E74">
        <w:rPr>
          <w:lang w:eastAsia="x-none"/>
        </w:rPr>
        <w:t xml:space="preserve">Tx diversity), and </w:t>
      </w:r>
      <w:proofErr w:type="spellStart"/>
      <w:r w:rsidRPr="00C63E74">
        <w:rPr>
          <w:lang w:eastAsia="x-none"/>
        </w:rPr>
        <w:t>dualPA</w:t>
      </w:r>
      <w:proofErr w:type="spellEnd"/>
      <w:r w:rsidRPr="00C63E74">
        <w:rPr>
          <w:lang w:eastAsia="x-none"/>
        </w:rPr>
        <w:t>)</w:t>
      </w:r>
    </w:p>
    <w:p w14:paraId="50E2CAA4" w14:textId="77777777" w:rsidR="00C63E74" w:rsidRPr="00C63E74" w:rsidRDefault="00C63E74" w:rsidP="00B34F9D">
      <w:pPr>
        <w:widowControl w:val="0"/>
        <w:numPr>
          <w:ilvl w:val="1"/>
          <w:numId w:val="20"/>
        </w:numPr>
        <w:overflowPunct/>
        <w:autoSpaceDE/>
        <w:autoSpaceDN/>
        <w:adjustRightInd/>
        <w:spacing w:after="0"/>
        <w:ind w:leftChars="610" w:left="1640"/>
        <w:textAlignment w:val="auto"/>
        <w:rPr>
          <w:lang w:eastAsia="x-none"/>
        </w:rPr>
      </w:pPr>
      <w:r w:rsidRPr="00C63E74">
        <w:rPr>
          <w:lang w:eastAsia="x-none"/>
        </w:rPr>
        <w:t>High priority for MPR evaluations</w:t>
      </w:r>
    </w:p>
    <w:p w14:paraId="2784E500"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r w:rsidRPr="00C63E74">
        <w:rPr>
          <w:rFonts w:hint="eastAsia"/>
          <w:lang w:eastAsia="x-none"/>
        </w:rPr>
        <w:t xml:space="preserve">1 </w:t>
      </w:r>
      <w:proofErr w:type="gramStart"/>
      <w:r w:rsidRPr="00C63E74">
        <w:rPr>
          <w:rFonts w:hint="eastAsia"/>
          <w:lang w:eastAsia="x-none"/>
        </w:rPr>
        <w:t>PA :</w:t>
      </w:r>
      <w:proofErr w:type="gramEnd"/>
      <w:r w:rsidRPr="00C63E74">
        <w:rPr>
          <w:rFonts w:hint="eastAsia"/>
          <w:lang w:eastAsia="x-none"/>
        </w:rPr>
        <w:t xml:space="preserve"> 1x26dBm + 1LO</w:t>
      </w:r>
    </w:p>
    <w:p w14:paraId="3051E84C"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r w:rsidRPr="00C63E74">
        <w:rPr>
          <w:lang w:eastAsia="x-none"/>
        </w:rPr>
        <w:t xml:space="preserve">Dual </w:t>
      </w:r>
      <w:proofErr w:type="gramStart"/>
      <w:r w:rsidRPr="00C63E74">
        <w:rPr>
          <w:lang w:eastAsia="x-none"/>
        </w:rPr>
        <w:t>Tx :</w:t>
      </w:r>
      <w:proofErr w:type="gramEnd"/>
      <w:r w:rsidRPr="00C63E74">
        <w:rPr>
          <w:lang w:eastAsia="x-none"/>
        </w:rPr>
        <w:t xml:space="preserve"> 2x23dBm + 1LO</w:t>
      </w:r>
    </w:p>
    <w:p w14:paraId="51498765" w14:textId="77777777" w:rsidR="00C63E74" w:rsidRPr="00C63E74" w:rsidRDefault="00C63E74" w:rsidP="00B34F9D">
      <w:pPr>
        <w:widowControl w:val="0"/>
        <w:numPr>
          <w:ilvl w:val="1"/>
          <w:numId w:val="20"/>
        </w:numPr>
        <w:overflowPunct/>
        <w:autoSpaceDE/>
        <w:autoSpaceDN/>
        <w:adjustRightInd/>
        <w:spacing w:after="0"/>
        <w:ind w:leftChars="610" w:left="1640"/>
        <w:textAlignment w:val="auto"/>
        <w:rPr>
          <w:lang w:eastAsia="x-none"/>
        </w:rPr>
      </w:pPr>
      <w:r w:rsidRPr="00C63E74">
        <w:rPr>
          <w:rFonts w:hint="eastAsia"/>
          <w:lang w:eastAsia="x-none"/>
        </w:rPr>
        <w:t>S</w:t>
      </w:r>
      <w:r w:rsidRPr="00C63E74">
        <w:rPr>
          <w:lang w:eastAsia="x-none"/>
        </w:rPr>
        <w:t>econd priority for MPR evaluations</w:t>
      </w:r>
    </w:p>
    <w:p w14:paraId="0CDC1B17"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proofErr w:type="spellStart"/>
      <w:proofErr w:type="gramStart"/>
      <w:r w:rsidRPr="00C63E74">
        <w:rPr>
          <w:lang w:eastAsia="x-none"/>
        </w:rPr>
        <w:t>dualPA</w:t>
      </w:r>
      <w:proofErr w:type="spellEnd"/>
      <w:r w:rsidRPr="00C63E74">
        <w:rPr>
          <w:lang w:eastAsia="x-none"/>
        </w:rPr>
        <w:t xml:space="preserve"> :</w:t>
      </w:r>
      <w:proofErr w:type="gramEnd"/>
      <w:r w:rsidRPr="00C63E74">
        <w:rPr>
          <w:lang w:eastAsia="x-none"/>
        </w:rPr>
        <w:t xml:space="preserve"> 2x23dBm + 2LO</w:t>
      </w:r>
    </w:p>
    <w:p w14:paraId="7307FC52" w14:textId="77777777" w:rsidR="00C63E74" w:rsidRPr="00283F10" w:rsidRDefault="00C63E74" w:rsidP="00C63E74">
      <w:pPr>
        <w:spacing w:after="0"/>
        <w:ind w:leftChars="400" w:left="800"/>
        <w:rPr>
          <w:b/>
          <w:u w:val="single"/>
          <w:lang w:eastAsia="x-none"/>
        </w:rPr>
      </w:pPr>
      <w:r w:rsidRPr="00283F10">
        <w:rPr>
          <w:b/>
          <w:u w:val="single"/>
          <w:lang w:eastAsia="x-none"/>
        </w:rPr>
        <w:t>Issue 1-6: ACLR</w:t>
      </w:r>
    </w:p>
    <w:p w14:paraId="1467D41F" w14:textId="6B1EBA68"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Reuse 31dB ACLR for intra-band contiguous PC2 CA</w:t>
      </w:r>
    </w:p>
    <w:p w14:paraId="6E416653" w14:textId="77777777" w:rsidR="00C63E74" w:rsidRPr="00283F10" w:rsidRDefault="00C63E74" w:rsidP="00C63E74">
      <w:pPr>
        <w:spacing w:after="0"/>
        <w:ind w:leftChars="400" w:left="800"/>
        <w:rPr>
          <w:b/>
          <w:u w:val="single"/>
          <w:lang w:eastAsia="x-none"/>
        </w:rPr>
      </w:pPr>
      <w:r w:rsidRPr="00283F10">
        <w:rPr>
          <w:b/>
          <w:u w:val="single"/>
          <w:lang w:eastAsia="x-none"/>
        </w:rPr>
        <w:t xml:space="preserve">Issue 1-7: Whether to introduce </w:t>
      </w:r>
      <w:proofErr w:type="spellStart"/>
      <w:r w:rsidRPr="00283F10">
        <w:rPr>
          <w:b/>
          <w:u w:val="single"/>
          <w:lang w:eastAsia="x-none"/>
        </w:rPr>
        <w:t>Δ</w:t>
      </w:r>
      <w:proofErr w:type="gramStart"/>
      <w:r w:rsidRPr="00283F10">
        <w:rPr>
          <w:b/>
          <w:u w:val="single"/>
          <w:lang w:eastAsia="x-none"/>
        </w:rPr>
        <w:t>P</w:t>
      </w:r>
      <w:r w:rsidRPr="00283F10">
        <w:rPr>
          <w:b/>
          <w:u w:val="single"/>
          <w:vertAlign w:val="subscript"/>
          <w:lang w:eastAsia="x-none"/>
        </w:rPr>
        <w:t>PowerClass,SL</w:t>
      </w:r>
      <w:proofErr w:type="spellEnd"/>
      <w:proofErr w:type="gramEnd"/>
      <w:r w:rsidRPr="00283F10">
        <w:rPr>
          <w:b/>
          <w:u w:val="single"/>
          <w:vertAlign w:val="subscript"/>
          <w:lang w:eastAsia="x-none"/>
        </w:rPr>
        <w:t xml:space="preserve"> CA</w:t>
      </w:r>
    </w:p>
    <w:p w14:paraId="5DFF7FC7" w14:textId="14E21435" w:rsidR="00C63E74" w:rsidRPr="00EA6EA8" w:rsidRDefault="00C63E74" w:rsidP="00C63E74">
      <w:pPr>
        <w:spacing w:after="0"/>
        <w:ind w:leftChars="400" w:left="800"/>
        <w:rPr>
          <w:b/>
          <w:bCs/>
          <w:lang w:eastAsia="x-none"/>
        </w:rPr>
      </w:pPr>
      <w:r w:rsidRPr="00EA6EA8">
        <w:rPr>
          <w:rFonts w:hint="eastAsia"/>
          <w:b/>
          <w:bCs/>
          <w:lang w:eastAsia="x-none"/>
        </w:rPr>
        <w:lastRenderedPageBreak/>
        <w:t>A</w:t>
      </w:r>
      <w:r w:rsidRPr="00EA6EA8">
        <w:rPr>
          <w:b/>
          <w:bCs/>
          <w:lang w:eastAsia="x-none"/>
        </w:rPr>
        <w:t xml:space="preserve">greement: </w:t>
      </w:r>
      <w:r w:rsidRPr="00EA6EA8">
        <w:rPr>
          <w:lang w:eastAsia="x-none"/>
        </w:rPr>
        <w:t xml:space="preserve">Not to introduce </w:t>
      </w:r>
      <w:proofErr w:type="spellStart"/>
      <w:r w:rsidRPr="00EA6EA8">
        <w:rPr>
          <w:lang w:eastAsia="x-none"/>
        </w:rPr>
        <w:t>Δ</w:t>
      </w:r>
      <w:proofErr w:type="gramStart"/>
      <w:r w:rsidRPr="00EA6EA8">
        <w:rPr>
          <w:lang w:eastAsia="x-none"/>
        </w:rPr>
        <w:t>P</w:t>
      </w:r>
      <w:r w:rsidRPr="00EA6EA8">
        <w:rPr>
          <w:vertAlign w:val="subscript"/>
          <w:lang w:eastAsia="x-none"/>
        </w:rPr>
        <w:t>PowerClass,SL</w:t>
      </w:r>
      <w:proofErr w:type="spellEnd"/>
      <w:proofErr w:type="gramEnd"/>
      <w:r w:rsidRPr="00EA6EA8">
        <w:rPr>
          <w:vertAlign w:val="subscript"/>
          <w:lang w:eastAsia="x-none"/>
        </w:rPr>
        <w:t xml:space="preserve"> CA</w:t>
      </w:r>
      <w:r w:rsidRPr="00EA6EA8">
        <w:rPr>
          <w:lang w:eastAsia="x-none"/>
        </w:rPr>
        <w:t xml:space="preserve"> due to no SAR related issues for sidelink CA on the ITS band</w:t>
      </w:r>
    </w:p>
    <w:p w14:paraId="2DD5D86D" w14:textId="77777777" w:rsidR="00C63E74" w:rsidRPr="00EA6EA8" w:rsidRDefault="00C63E74" w:rsidP="00C63E74">
      <w:pPr>
        <w:spacing w:after="0"/>
        <w:ind w:leftChars="400" w:left="800"/>
        <w:rPr>
          <w:b/>
          <w:u w:val="single"/>
          <w:lang w:eastAsia="x-none"/>
        </w:rPr>
      </w:pPr>
      <w:r w:rsidRPr="00EA6EA8">
        <w:rPr>
          <w:b/>
          <w:u w:val="single"/>
          <w:lang w:eastAsia="x-none"/>
        </w:rPr>
        <w:t>Issue 1-8-1: A-MPR for EU regulation</w:t>
      </w:r>
    </w:p>
    <w:p w14:paraId="7FDC8CFC" w14:textId="402DE270"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rFonts w:hint="eastAsia"/>
          <w:lang w:eastAsia="x-none"/>
        </w:rPr>
        <w:t>N</w:t>
      </w:r>
      <w:r w:rsidRPr="00EA6EA8">
        <w:rPr>
          <w:lang w:eastAsia="x-none"/>
        </w:rPr>
        <w:t>o A-MPR requirement based on EU regulation is needed for sidelink intra-band contiguous CA.</w:t>
      </w:r>
    </w:p>
    <w:p w14:paraId="4B199303" w14:textId="77777777" w:rsidR="00C63E74" w:rsidRPr="00EA6EA8" w:rsidRDefault="00C63E74" w:rsidP="00C63E74">
      <w:pPr>
        <w:spacing w:after="0"/>
        <w:ind w:leftChars="400" w:left="800"/>
        <w:rPr>
          <w:b/>
          <w:u w:val="single"/>
          <w:lang w:eastAsia="x-none"/>
        </w:rPr>
      </w:pPr>
      <w:r w:rsidRPr="00EA6EA8">
        <w:rPr>
          <w:b/>
          <w:u w:val="single"/>
          <w:lang w:eastAsia="x-none"/>
        </w:rPr>
        <w:t>Issue 1-8-2: A-MPR for US regulation</w:t>
      </w:r>
    </w:p>
    <w:p w14:paraId="2F29B07C" w14:textId="3B54AA78"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lang w:eastAsia="x-none"/>
        </w:rPr>
        <w:t>S</w:t>
      </w:r>
      <w:r w:rsidRPr="00EA6EA8">
        <w:rPr>
          <w:rFonts w:hint="eastAsia"/>
          <w:lang w:eastAsia="x-none"/>
        </w:rPr>
        <w:t xml:space="preserve">tudy and specify the related A-MPR requirements with NS_52 after </w:t>
      </w:r>
      <w:r w:rsidRPr="00EA6EA8">
        <w:rPr>
          <w:lang w:eastAsia="x-none"/>
        </w:rPr>
        <w:t>final FCC announcement for the</w:t>
      </w:r>
      <w:r w:rsidRPr="00283F10">
        <w:rPr>
          <w:lang w:eastAsia="x-none"/>
        </w:rPr>
        <w:t xml:space="preserve"> additional emission limits in US</w:t>
      </w:r>
    </w:p>
    <w:p w14:paraId="6D644914" w14:textId="77777777" w:rsidR="00C63E74" w:rsidRPr="00283F10" w:rsidRDefault="00C63E74" w:rsidP="00C63E74">
      <w:pPr>
        <w:spacing w:after="0"/>
        <w:ind w:leftChars="400" w:left="800"/>
        <w:rPr>
          <w:b/>
          <w:u w:val="single"/>
          <w:lang w:eastAsia="x-none"/>
        </w:rPr>
      </w:pPr>
      <w:r w:rsidRPr="00283F10">
        <w:rPr>
          <w:b/>
          <w:u w:val="single"/>
          <w:lang w:eastAsia="x-none"/>
        </w:rPr>
        <w:t>Issue 1-9: Other Tx requirements than MOP, MPR and A-MPR</w:t>
      </w:r>
    </w:p>
    <w:p w14:paraId="3B5481C5" w14:textId="77777777" w:rsidR="00C63E74" w:rsidRPr="00283F10" w:rsidRDefault="00C63E74" w:rsidP="00C63E74">
      <w:pPr>
        <w:spacing w:after="0"/>
        <w:ind w:leftChars="400" w:left="800"/>
        <w:rPr>
          <w:lang w:eastAsia="x-none"/>
        </w:rPr>
      </w:pPr>
      <w:r w:rsidRPr="00283F10">
        <w:rPr>
          <w:rFonts w:hint="eastAsia"/>
          <w:lang w:eastAsia="x-none"/>
        </w:rPr>
        <w:t>&lt;</w:t>
      </w:r>
      <w:r w:rsidRPr="00283F10">
        <w:rPr>
          <w:lang w:eastAsia="x-none"/>
        </w:rPr>
        <w:t>Way forward&gt;: Reuse the requirements of PC3 SL intra-band contiguous CA</w:t>
      </w:r>
    </w:p>
    <w:p w14:paraId="340345FF"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Minimum output / transmit OFF power /transmit ON/OFF time mask</w:t>
      </w:r>
    </w:p>
    <w:p w14:paraId="7CA122E5"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Power control</w:t>
      </w:r>
    </w:p>
    <w:p w14:paraId="4CC4B489"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Transmit signal quality</w:t>
      </w:r>
    </w:p>
    <w:p w14:paraId="314EC3A9"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SEM/</w:t>
      </w:r>
    </w:p>
    <w:p w14:paraId="35B506B5"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rFonts w:hint="eastAsia"/>
          <w:lang w:eastAsia="x-none"/>
        </w:rPr>
        <w:t>General s</w:t>
      </w:r>
      <w:r w:rsidRPr="00283F10">
        <w:rPr>
          <w:lang w:eastAsia="x-none"/>
        </w:rPr>
        <w:t>purious emissions</w:t>
      </w:r>
      <w:r w:rsidRPr="00283F10">
        <w:rPr>
          <w:rFonts w:hint="eastAsia"/>
          <w:lang w:eastAsia="x-none"/>
        </w:rPr>
        <w:t>/UE-to-UE coexistence SE</w:t>
      </w:r>
    </w:p>
    <w:p w14:paraId="7CCF1F33"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Transmit intermodulation</w:t>
      </w:r>
    </w:p>
    <w:p w14:paraId="30ECD260" w14:textId="77777777" w:rsidR="00C63E74" w:rsidRPr="00283F10" w:rsidRDefault="00C63E74" w:rsidP="00C63E74">
      <w:pPr>
        <w:spacing w:after="0"/>
        <w:ind w:leftChars="400" w:left="800"/>
        <w:rPr>
          <w:b/>
          <w:lang w:eastAsia="x-none"/>
        </w:rPr>
      </w:pPr>
      <w:r w:rsidRPr="00283F10">
        <w:rPr>
          <w:b/>
          <w:lang w:eastAsia="x-none"/>
        </w:rPr>
        <w:t>Issue 2: Rx requirements for SL intra-band contiguous CA</w:t>
      </w:r>
    </w:p>
    <w:p w14:paraId="084F879E" w14:textId="77777777" w:rsidR="00C63E74" w:rsidRPr="00283F10" w:rsidRDefault="00C63E74" w:rsidP="00C63E74">
      <w:pPr>
        <w:spacing w:after="0"/>
        <w:ind w:leftChars="400" w:left="800"/>
        <w:rPr>
          <w:b/>
          <w:u w:val="single"/>
          <w:lang w:eastAsia="x-none"/>
        </w:rPr>
      </w:pPr>
      <w:r w:rsidRPr="00283F10">
        <w:rPr>
          <w:b/>
          <w:u w:val="single"/>
          <w:lang w:eastAsia="x-none"/>
        </w:rPr>
        <w:t>Sub-topic 2-</w:t>
      </w:r>
      <w:proofErr w:type="gramStart"/>
      <w:r w:rsidRPr="00283F10">
        <w:rPr>
          <w:b/>
          <w:u w:val="single"/>
          <w:lang w:eastAsia="x-none"/>
        </w:rPr>
        <w:t>1 :</w:t>
      </w:r>
      <w:proofErr w:type="gramEnd"/>
      <w:r w:rsidRPr="00283F10">
        <w:rPr>
          <w:b/>
          <w:u w:val="single"/>
          <w:lang w:eastAsia="x-none"/>
        </w:rPr>
        <w:t xml:space="preserve"> Rx UE RF requirements for PC2 SL intra-band contiguous CA</w:t>
      </w:r>
    </w:p>
    <w:p w14:paraId="6E126A99" w14:textId="77777777" w:rsidR="00C63E74" w:rsidRPr="00283F10" w:rsidRDefault="00C63E74" w:rsidP="00C63E74">
      <w:pPr>
        <w:spacing w:after="0"/>
        <w:ind w:leftChars="400" w:left="800"/>
        <w:rPr>
          <w:b/>
          <w:u w:val="single"/>
          <w:lang w:eastAsia="x-none"/>
        </w:rPr>
      </w:pPr>
      <w:r w:rsidRPr="00283F10">
        <w:rPr>
          <w:b/>
          <w:u w:val="single"/>
          <w:lang w:eastAsia="x-none"/>
        </w:rPr>
        <w:t>Issue 2-1: Rx UE RF requirements</w:t>
      </w:r>
    </w:p>
    <w:p w14:paraId="5390643F" w14:textId="513204BF"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The Rx requirements including REFSENS, ACS, maximum input power and blockings for intra-band contiguous SL CA with PC3 in current Spec shall apply to the intra-band contiguous SL CA with PC2 directly</w:t>
      </w:r>
    </w:p>
    <w:p w14:paraId="656297AE" w14:textId="77777777" w:rsidR="00C63E74" w:rsidRPr="00283F10" w:rsidRDefault="00C63E74" w:rsidP="00C63E74">
      <w:pPr>
        <w:spacing w:after="0"/>
        <w:ind w:leftChars="400" w:left="800"/>
        <w:rPr>
          <w:b/>
          <w:lang w:eastAsia="x-none"/>
        </w:rPr>
      </w:pPr>
      <w:r w:rsidRPr="00283F10">
        <w:rPr>
          <w:b/>
          <w:lang w:eastAsia="x-none"/>
        </w:rPr>
        <w:t>Issue 3: System Parameter</w:t>
      </w:r>
    </w:p>
    <w:p w14:paraId="04E5CF53" w14:textId="02857786" w:rsidR="00166A78" w:rsidRDefault="00C63E74" w:rsidP="00613909">
      <w:pPr>
        <w:spacing w:after="0"/>
        <w:ind w:leftChars="426" w:left="852" w:firstLine="1"/>
        <w:rPr>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For PC2 intra-band contiguous CA, reuse the same channel bandwidth of PC3 intra-band contiguous CA.</w:t>
      </w:r>
    </w:p>
    <w:p w14:paraId="2233D17B" w14:textId="6E9B3761" w:rsidR="00061F53" w:rsidRPr="00166A78" w:rsidRDefault="00061F53" w:rsidP="00061F53">
      <w:pPr>
        <w:rPr>
          <w:rFonts w:eastAsiaTheme="minorEastAsia"/>
          <w:b/>
          <w:lang w:eastAsia="zh-CN"/>
        </w:rPr>
      </w:pPr>
      <w:r w:rsidRPr="00166A78">
        <w:rPr>
          <w:b/>
          <w:lang w:eastAsia="ja-JP"/>
        </w:rPr>
        <w:t>RAN4#11</w:t>
      </w:r>
      <w:r>
        <w:rPr>
          <w:b/>
          <w:lang w:eastAsia="ja-JP"/>
        </w:rPr>
        <w:t>0bis</w:t>
      </w:r>
    </w:p>
    <w:p w14:paraId="70700E56" w14:textId="74C00C04" w:rsidR="00061F53" w:rsidRPr="00EA6EA8" w:rsidRDefault="00061F53"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55470FBE" w14:textId="66078DD2" w:rsidR="00061F53" w:rsidRPr="00FD3BF8" w:rsidRDefault="00FD3BF8" w:rsidP="00061F53">
      <w:pPr>
        <w:spacing w:after="0"/>
        <w:ind w:left="567"/>
        <w:rPr>
          <w:b/>
          <w:lang w:val="en-US"/>
        </w:rPr>
      </w:pPr>
      <w:r w:rsidRPr="00FD3BF8">
        <w:rPr>
          <w:b/>
          <w:lang w:val="en-US"/>
        </w:rPr>
        <w:t>Issue 2-2-1: UE RF architecture for non-contiguous CA</w:t>
      </w:r>
    </w:p>
    <w:p w14:paraId="0B105992" w14:textId="77777777" w:rsidR="00FD3BF8" w:rsidRPr="00B70D8A" w:rsidRDefault="00FD3BF8" w:rsidP="00B70D8A">
      <w:pPr>
        <w:spacing w:after="0"/>
        <w:ind w:firstLine="567"/>
      </w:pPr>
      <w:r w:rsidRPr="00B70D8A">
        <w:rPr>
          <w:rFonts w:hint="eastAsia"/>
        </w:rPr>
        <w:t>W</w:t>
      </w:r>
      <w:r w:rsidRPr="00B70D8A">
        <w:t>F:</w:t>
      </w:r>
    </w:p>
    <w:p w14:paraId="324B0F18" w14:textId="77777777" w:rsidR="00FD3BF8" w:rsidRPr="00FD3BF8" w:rsidRDefault="00FD3BF8" w:rsidP="00B34F9D">
      <w:pPr>
        <w:numPr>
          <w:ilvl w:val="1"/>
          <w:numId w:val="15"/>
        </w:numPr>
        <w:spacing w:after="0"/>
        <w:ind w:leftChars="383" w:left="1186"/>
        <w:rPr>
          <w:lang w:val="en-US"/>
        </w:rPr>
      </w:pPr>
      <w:r w:rsidRPr="00FD3BF8">
        <w:rPr>
          <w:rFonts w:eastAsia="MS Mincho" w:hint="eastAsia"/>
        </w:rPr>
        <w:t>F</w:t>
      </w:r>
      <w:r w:rsidRPr="00FD3BF8">
        <w:rPr>
          <w:rFonts w:eastAsia="MS Mincho"/>
        </w:rPr>
        <w:t xml:space="preserve">or PC3 and PC2 intra-band non-contiguous CA, it is proposed to use Option1 and Option 2 as a starting point assumption for MPR/A-MPR simulation. </w:t>
      </w:r>
    </w:p>
    <w:p w14:paraId="5C5235B0" w14:textId="5941A688" w:rsidR="00061F53" w:rsidRPr="00FD3BF8" w:rsidRDefault="00FD3BF8" w:rsidP="00B34F9D">
      <w:pPr>
        <w:numPr>
          <w:ilvl w:val="1"/>
          <w:numId w:val="15"/>
        </w:numPr>
        <w:spacing w:after="0"/>
        <w:ind w:leftChars="383" w:left="1186"/>
        <w:rPr>
          <w:lang w:val="en-US"/>
        </w:rPr>
      </w:pPr>
      <w:r w:rsidRPr="00FD3BF8">
        <w:rPr>
          <w:rFonts w:eastAsia="MS Mincho"/>
        </w:rPr>
        <w:t>RAN4 can consider all candidate RF architectures to derive PC3/PC2 MPR/A-MPR requirements for intra-band non-contiguous CA.</w:t>
      </w:r>
    </w:p>
    <w:p w14:paraId="469E8559" w14:textId="0E555007" w:rsidR="00FD3BF8" w:rsidRPr="00FD3BF8" w:rsidRDefault="00FD3BF8" w:rsidP="00FD3BF8">
      <w:pPr>
        <w:spacing w:after="0"/>
        <w:ind w:left="567"/>
        <w:rPr>
          <w:b/>
        </w:rPr>
      </w:pPr>
      <w:r w:rsidRPr="00FD3BF8">
        <w:rPr>
          <w:b/>
        </w:rPr>
        <w:t>Issue 2-2-2: Simulation assumption</w:t>
      </w:r>
    </w:p>
    <w:p w14:paraId="03E0DFC4" w14:textId="77777777" w:rsidR="00FD3BF8" w:rsidRPr="00B70D8A" w:rsidRDefault="00FD3BF8" w:rsidP="00FD3BF8">
      <w:pPr>
        <w:pStyle w:val="aff9"/>
        <w:ind w:leftChars="0" w:left="0" w:firstLine="567"/>
        <w:jc w:val="left"/>
        <w:rPr>
          <w:rFonts w:ascii="Times New Roman" w:hAnsi="Times New Roman"/>
          <w:sz w:val="20"/>
          <w:szCs w:val="20"/>
        </w:rPr>
      </w:pPr>
      <w:r w:rsidRPr="00B70D8A">
        <w:rPr>
          <w:rFonts w:ascii="Times New Roman" w:eastAsia="宋体" w:hAnsi="Times New Roman"/>
          <w:sz w:val="20"/>
          <w:szCs w:val="20"/>
          <w:lang w:eastAsia="zh-CN"/>
        </w:rPr>
        <w:t>WF:</w:t>
      </w:r>
    </w:p>
    <w:p w14:paraId="64F50F15"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Agree on below table for simulation assumption</w:t>
      </w:r>
    </w:p>
    <w:p w14:paraId="79EBD749" w14:textId="3D99FB48" w:rsidR="00FD3BF8" w:rsidRDefault="00FD3BF8" w:rsidP="00B34F9D">
      <w:pPr>
        <w:numPr>
          <w:ilvl w:val="1"/>
          <w:numId w:val="15"/>
        </w:numPr>
        <w:spacing w:after="0"/>
        <w:ind w:leftChars="383" w:left="1186"/>
        <w:rPr>
          <w:rFonts w:eastAsia="MS Mincho"/>
        </w:rPr>
      </w:pPr>
      <w:r w:rsidRPr="00FD3BF8">
        <w:rPr>
          <w:rFonts w:eastAsia="MS Mincho"/>
        </w:rPr>
        <w:t>The carrier leakage can be further discussed</w:t>
      </w:r>
    </w:p>
    <w:p w14:paraId="7CFA4F2B" w14:textId="77777777" w:rsidR="00FD3BF8" w:rsidRPr="00FD3BF8" w:rsidRDefault="00FD3BF8" w:rsidP="00FD3BF8">
      <w:pPr>
        <w:spacing w:after="0"/>
        <w:ind w:left="567"/>
        <w:rPr>
          <w:b/>
        </w:rPr>
      </w:pPr>
      <w:r w:rsidRPr="00FD3BF8">
        <w:rPr>
          <w:b/>
        </w:rPr>
        <w:t>Issue 2-2-3: Frequency gap</w:t>
      </w:r>
    </w:p>
    <w:p w14:paraId="29BC22E1" w14:textId="0895B492" w:rsidR="00FD3BF8" w:rsidRPr="00B70D8A" w:rsidRDefault="00FD3BF8" w:rsidP="00FD3BF8">
      <w:pPr>
        <w:pStyle w:val="aff9"/>
        <w:ind w:leftChars="0" w:left="0" w:firstLine="567"/>
        <w:jc w:val="left"/>
        <w:rPr>
          <w:rFonts w:ascii="Times New Roman" w:eastAsia="宋体" w:hAnsi="Times New Roman"/>
          <w:sz w:val="20"/>
          <w:szCs w:val="20"/>
          <w:lang w:eastAsia="zh-CN"/>
        </w:rPr>
      </w:pPr>
      <w:r w:rsidRPr="00B70D8A">
        <w:rPr>
          <w:rFonts w:ascii="Times New Roman" w:eastAsia="宋体" w:hAnsi="Times New Roman"/>
          <w:sz w:val="20"/>
          <w:szCs w:val="20"/>
          <w:lang w:eastAsia="zh-CN"/>
        </w:rPr>
        <w:t>WF:</w:t>
      </w:r>
    </w:p>
    <w:p w14:paraId="2B583573" w14:textId="3192C7C3" w:rsidR="00FD3BF8" w:rsidRDefault="00FD3BF8" w:rsidP="00B34F9D">
      <w:pPr>
        <w:numPr>
          <w:ilvl w:val="1"/>
          <w:numId w:val="15"/>
        </w:numPr>
        <w:spacing w:after="0"/>
        <w:ind w:leftChars="383" w:left="1186"/>
        <w:rPr>
          <w:rFonts w:eastAsia="MS Mincho"/>
        </w:rPr>
      </w:pPr>
      <w:r w:rsidRPr="00FD3BF8">
        <w:rPr>
          <w:rFonts w:eastAsia="MS Mincho"/>
        </w:rPr>
        <w:t>for the intra-band non-contiguous SL CA, the frequency gap should be determined based on the real deployment scenarios in global countries. The detail frequency gap is FFS.</w:t>
      </w:r>
    </w:p>
    <w:p w14:paraId="1F981A32" w14:textId="77777777" w:rsidR="00FD3BF8" w:rsidRDefault="00FD3BF8" w:rsidP="00FD3BF8">
      <w:pPr>
        <w:spacing w:after="0"/>
        <w:ind w:left="567"/>
      </w:pPr>
    </w:p>
    <w:p w14:paraId="1A14F0CE" w14:textId="2EE8447C" w:rsidR="00FD3BF8" w:rsidRPr="00FD3BF8" w:rsidRDefault="00FD3BF8" w:rsidP="00FD3BF8">
      <w:pPr>
        <w:spacing w:after="0"/>
        <w:ind w:left="567"/>
        <w:rPr>
          <w:rFonts w:eastAsia="MS Mincho"/>
          <w:b/>
        </w:rPr>
      </w:pPr>
      <w:r w:rsidRPr="00FD3BF8">
        <w:rPr>
          <w:b/>
        </w:rPr>
        <w:t>For PC2 intra-band contiguous CA:</w:t>
      </w:r>
    </w:p>
    <w:p w14:paraId="1C8ECE80" w14:textId="77777777" w:rsidR="00FD3BF8" w:rsidRPr="00B70D8A" w:rsidRDefault="00FD3BF8" w:rsidP="00FD3BF8">
      <w:pPr>
        <w:spacing w:after="0"/>
      </w:pPr>
      <w:r w:rsidRPr="00B70D8A">
        <w:rPr>
          <w:rFonts w:eastAsia="MS Mincho"/>
        </w:rPr>
        <w:tab/>
      </w:r>
      <w:r w:rsidRPr="00B70D8A">
        <w:rPr>
          <w:rFonts w:hint="eastAsia"/>
        </w:rPr>
        <w:t>W</w:t>
      </w:r>
      <w:r w:rsidRPr="00B70D8A">
        <w:t>F:</w:t>
      </w:r>
    </w:p>
    <w:p w14:paraId="2D94BBF3"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It is proposed to use option 1 and option 3 as the starting point assumption for PC2 intra-band contiguous CA.</w:t>
      </w:r>
    </w:p>
    <w:p w14:paraId="70FFCB51" w14:textId="3D01E7EC" w:rsidR="00FD3BF8" w:rsidRDefault="00FD3BF8" w:rsidP="00B34F9D">
      <w:pPr>
        <w:numPr>
          <w:ilvl w:val="1"/>
          <w:numId w:val="15"/>
        </w:numPr>
        <w:spacing w:after="0"/>
        <w:ind w:leftChars="383" w:left="1186"/>
        <w:rPr>
          <w:rFonts w:eastAsia="MS Mincho"/>
        </w:rPr>
      </w:pPr>
      <w:r w:rsidRPr="00C45D9D">
        <w:rPr>
          <w:rFonts w:eastAsia="MS Mincho"/>
        </w:rPr>
        <w:t>RAN4 can consider all candidate RF architectures to derivePC2 MPR/A-MPR requirements for intra-band contiguous CA.</w:t>
      </w:r>
    </w:p>
    <w:p w14:paraId="0D2B17B6" w14:textId="64BF0234" w:rsidR="00FD3BF8" w:rsidRDefault="00FD3BF8" w:rsidP="00FD3BF8">
      <w:pPr>
        <w:spacing w:after="0"/>
        <w:ind w:left="567"/>
        <w:rPr>
          <w:b/>
          <w:sz w:val="21"/>
        </w:rPr>
      </w:pPr>
      <w:r w:rsidRPr="00FD3BF8">
        <w:rPr>
          <w:b/>
          <w:sz w:val="21"/>
        </w:rPr>
        <w:t>Issue 3-2-2: Simulation assumption</w:t>
      </w:r>
    </w:p>
    <w:p w14:paraId="20D46231" w14:textId="77777777" w:rsidR="00FD3BF8" w:rsidRPr="00FD3BF8" w:rsidRDefault="00FD3BF8" w:rsidP="00FD3BF8">
      <w:pPr>
        <w:spacing w:after="0"/>
        <w:ind w:firstLine="567"/>
        <w:rPr>
          <w:rFonts w:eastAsia="MS Mincho"/>
        </w:rPr>
      </w:pPr>
      <w:r w:rsidRPr="00FD3BF8">
        <w:rPr>
          <w:rFonts w:eastAsia="MS Mincho"/>
        </w:rPr>
        <w:t>WF:</w:t>
      </w:r>
    </w:p>
    <w:p w14:paraId="0EC7AD86"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Agree on below table for simulation assumption</w:t>
      </w:r>
    </w:p>
    <w:p w14:paraId="0EC46E9E" w14:textId="081287F0" w:rsidR="00FD3BF8" w:rsidRDefault="00FD3BF8" w:rsidP="00B34F9D">
      <w:pPr>
        <w:numPr>
          <w:ilvl w:val="1"/>
          <w:numId w:val="15"/>
        </w:numPr>
        <w:spacing w:after="0"/>
        <w:ind w:leftChars="383" w:left="1186"/>
        <w:rPr>
          <w:rFonts w:eastAsia="MS Mincho"/>
        </w:rPr>
      </w:pPr>
      <w:r w:rsidRPr="00FD3BF8">
        <w:rPr>
          <w:rFonts w:eastAsia="MS Mincho"/>
        </w:rPr>
        <w:lastRenderedPageBreak/>
        <w:t>The carrier leakage can be further discussed</w:t>
      </w:r>
    </w:p>
    <w:p w14:paraId="49F5B00B" w14:textId="77777777" w:rsidR="005F3463" w:rsidRPr="00FD3BF8" w:rsidRDefault="005F3463" w:rsidP="005F3463">
      <w:pPr>
        <w:spacing w:after="0"/>
        <w:rPr>
          <w:rFonts w:eastAsia="MS Mincho"/>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6FEF78F6" w14:textId="48F9B5FF" w:rsidR="00D66796" w:rsidRPr="00ED1859" w:rsidRDefault="00B72B19" w:rsidP="00B34F9D">
      <w:pPr>
        <w:pStyle w:val="aff9"/>
        <w:numPr>
          <w:ilvl w:val="0"/>
          <w:numId w:val="13"/>
        </w:numPr>
        <w:ind w:leftChars="0"/>
        <w:rPr>
          <w:rFonts w:ascii="Times New Roman" w:hAnsi="Times New Roman"/>
          <w:szCs w:val="21"/>
          <w:lang w:eastAsia="zh-CN"/>
        </w:rPr>
      </w:pPr>
      <w:r>
        <w:rPr>
          <w:rFonts w:ascii="Times New Roman" w:eastAsia="Yu Mincho" w:hAnsi="Times New Roman"/>
          <w:szCs w:val="21"/>
        </w:rPr>
        <w:t>For i</w:t>
      </w:r>
      <w:r w:rsidR="00D66796">
        <w:rPr>
          <w:rFonts w:ascii="Times New Roman" w:eastAsia="Yu Mincho" w:hAnsi="Times New Roman"/>
          <w:szCs w:val="21"/>
        </w:rPr>
        <w:t>ntra-band contiguous CA PC2</w:t>
      </w:r>
    </w:p>
    <w:p w14:paraId="2C47DE57" w14:textId="1DB3F11B" w:rsidR="00782557" w:rsidRDefault="00BB4FF3" w:rsidP="00B34F9D">
      <w:pPr>
        <w:pStyle w:val="aff9"/>
        <w:numPr>
          <w:ilvl w:val="1"/>
          <w:numId w:val="13"/>
        </w:numPr>
        <w:ind w:leftChars="0"/>
        <w:rPr>
          <w:rFonts w:ascii="Times New Roman" w:hAnsi="Times New Roman"/>
          <w:szCs w:val="21"/>
          <w:lang w:eastAsia="zh-CN"/>
        </w:rPr>
      </w:pPr>
      <w:r>
        <w:rPr>
          <w:rFonts w:ascii="Times New Roman" w:hAnsi="Times New Roman"/>
          <w:szCs w:val="21"/>
          <w:lang w:eastAsia="zh-CN"/>
        </w:rPr>
        <w:t>Continue</w:t>
      </w:r>
      <w:r w:rsidR="00B72B19">
        <w:rPr>
          <w:rFonts w:ascii="Times New Roman" w:hAnsi="Times New Roman"/>
          <w:szCs w:val="21"/>
          <w:lang w:eastAsia="zh-CN"/>
        </w:rPr>
        <w:t xml:space="preserve"> </w:t>
      </w:r>
      <w:r w:rsidR="00D66796">
        <w:rPr>
          <w:rFonts w:ascii="Times New Roman" w:hAnsi="Times New Roman"/>
          <w:szCs w:val="21"/>
          <w:lang w:eastAsia="zh-CN"/>
        </w:rPr>
        <w:t xml:space="preserve">MPR/A-MPR simulation and </w:t>
      </w:r>
      <w:r w:rsidR="00B72B19">
        <w:rPr>
          <w:rFonts w:ascii="Times New Roman" w:hAnsi="Times New Roman"/>
          <w:szCs w:val="21"/>
          <w:lang w:eastAsia="zh-CN"/>
        </w:rPr>
        <w:t xml:space="preserve">define </w:t>
      </w:r>
      <w:r w:rsidR="00D66796">
        <w:rPr>
          <w:rFonts w:ascii="Times New Roman" w:hAnsi="Times New Roman"/>
          <w:szCs w:val="21"/>
          <w:lang w:eastAsia="zh-CN"/>
        </w:rPr>
        <w:t>requirement</w:t>
      </w:r>
      <w:r w:rsidR="00B72B19">
        <w:rPr>
          <w:rFonts w:ascii="Times New Roman" w:hAnsi="Times New Roman"/>
          <w:szCs w:val="21"/>
          <w:lang w:eastAsia="zh-CN"/>
        </w:rPr>
        <w:t>s</w:t>
      </w:r>
    </w:p>
    <w:p w14:paraId="58BBB60B" w14:textId="28B706DD" w:rsidR="00D66796" w:rsidRPr="005C0E19" w:rsidRDefault="00D66796" w:rsidP="00B34F9D">
      <w:pPr>
        <w:pStyle w:val="aff9"/>
        <w:numPr>
          <w:ilvl w:val="1"/>
          <w:numId w:val="13"/>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 requirements</w:t>
      </w:r>
    </w:p>
    <w:p w14:paraId="6F3FAD1A" w14:textId="77907FCF" w:rsidR="00D66796" w:rsidRPr="00ED1859" w:rsidRDefault="00D66796" w:rsidP="00B34F9D">
      <w:pPr>
        <w:pStyle w:val="aff9"/>
        <w:numPr>
          <w:ilvl w:val="0"/>
          <w:numId w:val="13"/>
        </w:numPr>
        <w:ind w:leftChars="0"/>
        <w:rPr>
          <w:rFonts w:ascii="Times New Roman" w:hAnsi="Times New Roman"/>
          <w:szCs w:val="21"/>
          <w:lang w:eastAsia="zh-CN"/>
        </w:rPr>
      </w:pPr>
      <w:r>
        <w:rPr>
          <w:rFonts w:ascii="Times New Roman" w:eastAsia="Yu Mincho" w:hAnsi="Times New Roman"/>
          <w:szCs w:val="21"/>
        </w:rPr>
        <w:t>Intra-band non-contiguous CA PC3/PC2</w:t>
      </w:r>
    </w:p>
    <w:p w14:paraId="17E9D12B" w14:textId="5CBFB59E" w:rsidR="00B72B19" w:rsidRDefault="00BB4FF3" w:rsidP="00B34F9D">
      <w:pPr>
        <w:pStyle w:val="aff9"/>
        <w:numPr>
          <w:ilvl w:val="1"/>
          <w:numId w:val="13"/>
        </w:numPr>
        <w:ind w:leftChars="0"/>
        <w:rPr>
          <w:rFonts w:ascii="Times New Roman" w:hAnsi="Times New Roman"/>
          <w:szCs w:val="21"/>
          <w:lang w:eastAsia="zh-CN"/>
        </w:rPr>
      </w:pPr>
      <w:r>
        <w:rPr>
          <w:rFonts w:ascii="Times New Roman" w:hAnsi="Times New Roman"/>
          <w:szCs w:val="21"/>
          <w:lang w:eastAsia="zh-CN"/>
        </w:rPr>
        <w:t xml:space="preserve">Continue </w:t>
      </w:r>
      <w:r w:rsidR="00B72B19">
        <w:rPr>
          <w:rFonts w:ascii="Times New Roman" w:hAnsi="Times New Roman"/>
          <w:szCs w:val="21"/>
          <w:lang w:eastAsia="zh-CN"/>
        </w:rPr>
        <w:t>MPR/A-MPR simulation and define requirements</w:t>
      </w:r>
    </w:p>
    <w:p w14:paraId="000A1506" w14:textId="108F1019" w:rsidR="00B72B19" w:rsidRPr="005C0E19" w:rsidRDefault="00B72B19" w:rsidP="00B34F9D">
      <w:pPr>
        <w:pStyle w:val="aff9"/>
        <w:numPr>
          <w:ilvl w:val="1"/>
          <w:numId w:val="13"/>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 requirements</w:t>
      </w:r>
    </w:p>
    <w:p w14:paraId="05949D3E" w14:textId="77777777" w:rsidR="003B6854" w:rsidRPr="00354824" w:rsidRDefault="003B6854" w:rsidP="003B6854">
      <w:pPr>
        <w:pStyle w:val="aff9"/>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67757219" w14:textId="6638FD1E" w:rsidR="00B921B7" w:rsidRDefault="0063391F" w:rsidP="00B921B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E3782D3" w14:textId="74FFA2FF" w:rsidR="002A38BB" w:rsidRPr="00B921B7" w:rsidRDefault="002A38BB" w:rsidP="002A38BB">
      <w:pPr>
        <w:ind w:left="142"/>
        <w:rPr>
          <w:rFonts w:eastAsia="Yu Mincho"/>
          <w:b/>
          <w:bCs/>
          <w:u w:val="single"/>
        </w:rPr>
      </w:pPr>
      <w:r w:rsidRPr="00B921B7">
        <w:rPr>
          <w:rFonts w:eastAsia="Yu Mincho"/>
          <w:b/>
          <w:bCs/>
          <w:u w:val="single"/>
        </w:rPr>
        <w:t>RAN4 #11</w:t>
      </w:r>
      <w:r w:rsidR="006D7059">
        <w:rPr>
          <w:rFonts w:eastAsia="Yu Mincho"/>
          <w:b/>
          <w:bCs/>
          <w:u w:val="single"/>
        </w:rPr>
        <w:t>4</w:t>
      </w:r>
      <w:r w:rsidRPr="00B921B7">
        <w:rPr>
          <w:rFonts w:eastAsia="Yu Mincho"/>
          <w:b/>
          <w:bCs/>
          <w:u w:val="single"/>
        </w:rPr>
        <w:t xml:space="preserve"> </w:t>
      </w:r>
      <w:r w:rsidRPr="00B921B7">
        <w:rPr>
          <w:rFonts w:eastAsiaTheme="minorEastAsia"/>
          <w:b/>
          <w:bCs/>
          <w:u w:val="single"/>
          <w:lang w:eastAsia="ko-KR"/>
        </w:rPr>
        <w:t>contributions</w:t>
      </w:r>
    </w:p>
    <w:p w14:paraId="1C552F89"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R4-2500672</w:t>
      </w:r>
      <w:r w:rsidRPr="00CB0878">
        <w:rPr>
          <w:rFonts w:ascii="Times New Roman" w:hAnsi="Times New Roman"/>
          <w:sz w:val="22"/>
          <w:lang w:eastAsia="x-none"/>
        </w:rPr>
        <w:tab/>
        <w:t>Topic summary for [</w:t>
      </w:r>
      <w:proofErr w:type="gramStart"/>
      <w:r w:rsidRPr="00CB0878">
        <w:rPr>
          <w:rFonts w:ascii="Times New Roman" w:hAnsi="Times New Roman"/>
          <w:sz w:val="22"/>
          <w:lang w:eastAsia="x-none"/>
        </w:rPr>
        <w:t>114][</w:t>
      </w:r>
      <w:proofErr w:type="gramEnd"/>
      <w:r w:rsidRPr="00CB0878">
        <w:rPr>
          <w:rFonts w:ascii="Times New Roman" w:hAnsi="Times New Roman"/>
          <w:sz w:val="22"/>
          <w:lang w:eastAsia="x-none"/>
        </w:rPr>
        <w:t>120] NR_SL_intraB_CA_ITS_part1</w:t>
      </w:r>
      <w:r w:rsidRPr="00CB0878">
        <w:rPr>
          <w:rFonts w:ascii="Times New Roman" w:hAnsi="Times New Roman"/>
          <w:sz w:val="22"/>
          <w:lang w:eastAsia="x-none"/>
        </w:rPr>
        <w:tab/>
        <w:t>Moderator(OPPO)</w:t>
      </w:r>
    </w:p>
    <w:p w14:paraId="0B0D4B1A"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R4-2500673</w:t>
      </w:r>
      <w:r w:rsidRPr="00CB0878">
        <w:rPr>
          <w:rFonts w:ascii="Times New Roman" w:hAnsi="Times New Roman"/>
          <w:sz w:val="22"/>
          <w:lang w:eastAsia="x-none"/>
        </w:rPr>
        <w:tab/>
        <w:t>Topic summary for [</w:t>
      </w:r>
      <w:proofErr w:type="gramStart"/>
      <w:r w:rsidRPr="00CB0878">
        <w:rPr>
          <w:rFonts w:ascii="Times New Roman" w:hAnsi="Times New Roman"/>
          <w:sz w:val="22"/>
          <w:lang w:eastAsia="x-none"/>
        </w:rPr>
        <w:t>114][</w:t>
      </w:r>
      <w:proofErr w:type="gramEnd"/>
      <w:r w:rsidRPr="00CB0878">
        <w:rPr>
          <w:rFonts w:ascii="Times New Roman" w:hAnsi="Times New Roman"/>
          <w:sz w:val="22"/>
          <w:lang w:eastAsia="x-none"/>
        </w:rPr>
        <w:t>121] NR_SL_intraB_CA_ITS_part2</w:t>
      </w:r>
      <w:r w:rsidRPr="00CB0878">
        <w:rPr>
          <w:rFonts w:ascii="Times New Roman" w:hAnsi="Times New Roman"/>
          <w:sz w:val="22"/>
          <w:lang w:eastAsia="x-none"/>
        </w:rPr>
        <w:tab/>
        <w:t>Moderator(LGE)</w:t>
      </w:r>
    </w:p>
    <w:p w14:paraId="1806DDFE"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R4-2501687</w:t>
      </w:r>
      <w:r w:rsidRPr="00CB0878">
        <w:rPr>
          <w:rFonts w:ascii="Times New Roman" w:hAnsi="Times New Roman"/>
          <w:sz w:val="22"/>
          <w:lang w:eastAsia="x-none"/>
        </w:rPr>
        <w:tab/>
        <w:t>Draft CR on MPR for SL intra-band contiguous CA</w:t>
      </w:r>
      <w:r w:rsidRPr="00CB0878">
        <w:rPr>
          <w:rFonts w:ascii="Times New Roman" w:hAnsi="Times New Roman"/>
          <w:sz w:val="22"/>
          <w:lang w:eastAsia="x-none"/>
        </w:rPr>
        <w:tab/>
        <w:t>LG Electronics</w:t>
      </w:r>
    </w:p>
    <w:p w14:paraId="5A7F1FEE"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R4-2501799</w:t>
      </w:r>
      <w:r w:rsidRPr="00CB0878">
        <w:rPr>
          <w:rFonts w:ascii="Times New Roman" w:hAnsi="Times New Roman"/>
          <w:sz w:val="22"/>
          <w:lang w:eastAsia="x-none"/>
        </w:rPr>
        <w:tab/>
        <w:t xml:space="preserve">UE RF </w:t>
      </w:r>
      <w:proofErr w:type="spellStart"/>
      <w:r w:rsidRPr="00CB0878">
        <w:rPr>
          <w:rFonts w:ascii="Times New Roman" w:hAnsi="Times New Roman"/>
          <w:sz w:val="22"/>
          <w:lang w:eastAsia="x-none"/>
        </w:rPr>
        <w:t>requirments</w:t>
      </w:r>
      <w:proofErr w:type="spellEnd"/>
      <w:r w:rsidRPr="00CB0878">
        <w:rPr>
          <w:rFonts w:ascii="Times New Roman" w:hAnsi="Times New Roman"/>
          <w:sz w:val="22"/>
          <w:lang w:eastAsia="x-none"/>
        </w:rPr>
        <w:t xml:space="preserve"> for intra-band non-contiguous CA</w:t>
      </w:r>
      <w:r w:rsidRPr="00CB0878">
        <w:rPr>
          <w:rFonts w:ascii="Times New Roman" w:hAnsi="Times New Roman"/>
          <w:sz w:val="22"/>
          <w:lang w:eastAsia="x-none"/>
        </w:rPr>
        <w:tab/>
        <w:t>OPPO</w:t>
      </w:r>
    </w:p>
    <w:p w14:paraId="59F8D250"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lastRenderedPageBreak/>
        <w:t>R4-2502153</w:t>
      </w:r>
      <w:r w:rsidRPr="00CB0878">
        <w:rPr>
          <w:rFonts w:ascii="Times New Roman" w:hAnsi="Times New Roman"/>
          <w:sz w:val="22"/>
          <w:lang w:eastAsia="x-none"/>
        </w:rPr>
        <w:tab/>
        <w:t>Tx requirements for SL intra-band non-contiguous CA</w:t>
      </w:r>
      <w:r w:rsidRPr="00CB0878">
        <w:rPr>
          <w:rFonts w:ascii="Times New Roman" w:hAnsi="Times New Roman"/>
          <w:sz w:val="22"/>
          <w:lang w:eastAsia="x-none"/>
        </w:rPr>
        <w:tab/>
        <w:t>LG Electronics Finland</w:t>
      </w:r>
    </w:p>
    <w:p w14:paraId="39A933A2"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R4-2502154</w:t>
      </w:r>
      <w:r w:rsidRPr="00CB0878">
        <w:rPr>
          <w:rFonts w:ascii="Times New Roman" w:hAnsi="Times New Roman"/>
          <w:sz w:val="22"/>
          <w:lang w:eastAsia="x-none"/>
        </w:rPr>
        <w:tab/>
        <w:t>TP to TR on SL intra-band NC CA A-MPR</w:t>
      </w:r>
      <w:r w:rsidRPr="00CB0878">
        <w:rPr>
          <w:rFonts w:ascii="Times New Roman" w:hAnsi="Times New Roman"/>
          <w:sz w:val="22"/>
          <w:lang w:eastAsia="x-none"/>
        </w:rPr>
        <w:tab/>
        <w:t>LG Electronics Finland</w:t>
      </w:r>
    </w:p>
    <w:p w14:paraId="24327176" w14:textId="2B2EAF43" w:rsidR="002A38BB"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R4-2502161</w:t>
      </w:r>
      <w:r w:rsidRPr="00CB0878">
        <w:rPr>
          <w:rFonts w:ascii="Times New Roman" w:hAnsi="Times New Roman"/>
          <w:sz w:val="22"/>
          <w:lang w:eastAsia="x-none"/>
        </w:rPr>
        <w:tab/>
        <w:t>Draft CR on MPR for SL intra-band non-contiguous CA</w:t>
      </w:r>
      <w:r w:rsidRPr="00CB0878">
        <w:rPr>
          <w:rFonts w:ascii="Times New Roman" w:hAnsi="Times New Roman"/>
          <w:sz w:val="22"/>
          <w:lang w:eastAsia="x-none"/>
        </w:rPr>
        <w:tab/>
        <w:t>LG Electronics Finland</w:t>
      </w:r>
    </w:p>
    <w:p w14:paraId="2AF86579" w14:textId="77777777" w:rsidR="00CB0878" w:rsidRDefault="00CB0878" w:rsidP="00584937">
      <w:pPr>
        <w:ind w:left="142"/>
        <w:rPr>
          <w:rFonts w:eastAsia="Yu Mincho"/>
          <w:b/>
          <w:bCs/>
          <w:u w:val="single"/>
        </w:rPr>
      </w:pPr>
    </w:p>
    <w:p w14:paraId="14DF710C" w14:textId="71176E89" w:rsidR="00584937" w:rsidRPr="00B921B7" w:rsidRDefault="00584937" w:rsidP="00584937">
      <w:pPr>
        <w:ind w:left="142"/>
        <w:rPr>
          <w:rFonts w:eastAsia="Yu Mincho"/>
          <w:b/>
          <w:bCs/>
          <w:u w:val="single"/>
        </w:rPr>
      </w:pPr>
      <w:r w:rsidRPr="00B921B7">
        <w:rPr>
          <w:rFonts w:eastAsia="Yu Mincho"/>
          <w:b/>
          <w:bCs/>
          <w:u w:val="single"/>
        </w:rPr>
        <w:t>RAN4 #11</w:t>
      </w:r>
      <w:r>
        <w:rPr>
          <w:rFonts w:eastAsia="Yu Mincho"/>
          <w:b/>
          <w:bCs/>
          <w:u w:val="single"/>
        </w:rPr>
        <w:t>3</w:t>
      </w:r>
      <w:r w:rsidRPr="00B921B7">
        <w:rPr>
          <w:rFonts w:eastAsia="Yu Mincho"/>
          <w:b/>
          <w:bCs/>
          <w:u w:val="single"/>
        </w:rPr>
        <w:t xml:space="preserve"> </w:t>
      </w:r>
      <w:r w:rsidRPr="00B921B7">
        <w:rPr>
          <w:rFonts w:eastAsiaTheme="minorEastAsia"/>
          <w:b/>
          <w:bCs/>
          <w:u w:val="single"/>
          <w:lang w:eastAsia="ko-KR"/>
        </w:rPr>
        <w:t>contributions</w:t>
      </w:r>
    </w:p>
    <w:p w14:paraId="20183E48"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R4-2418053</w:t>
      </w:r>
      <w:r w:rsidRPr="004F7993">
        <w:rPr>
          <w:rFonts w:ascii="Times New Roman" w:hAnsi="Times New Roman"/>
          <w:sz w:val="22"/>
          <w:lang w:eastAsia="x-none"/>
        </w:rPr>
        <w:tab/>
        <w:t>Tx requirements for intra-band contiguous CA</w:t>
      </w:r>
      <w:r w:rsidRPr="004F7993">
        <w:rPr>
          <w:rFonts w:ascii="Times New Roman" w:hAnsi="Times New Roman"/>
          <w:sz w:val="22"/>
          <w:lang w:eastAsia="x-none"/>
        </w:rPr>
        <w:tab/>
        <w:t>LG Electronics</w:t>
      </w:r>
    </w:p>
    <w:p w14:paraId="5D1A2220"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R4-2418054</w:t>
      </w:r>
      <w:r w:rsidRPr="004F7993">
        <w:rPr>
          <w:rFonts w:ascii="Times New Roman" w:hAnsi="Times New Roman"/>
          <w:sz w:val="22"/>
          <w:lang w:eastAsia="x-none"/>
        </w:rPr>
        <w:tab/>
        <w:t>TP to TR on SL intra-band C CA MPR</w:t>
      </w:r>
      <w:r w:rsidRPr="004F7993">
        <w:rPr>
          <w:rFonts w:ascii="Times New Roman" w:hAnsi="Times New Roman"/>
          <w:sz w:val="22"/>
          <w:lang w:eastAsia="x-none"/>
        </w:rPr>
        <w:tab/>
        <w:t>LG Electronics</w:t>
      </w:r>
    </w:p>
    <w:p w14:paraId="4E9C1AE3"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R4-2418142</w:t>
      </w:r>
      <w:r w:rsidRPr="004F7993">
        <w:rPr>
          <w:rFonts w:ascii="Times New Roman" w:hAnsi="Times New Roman"/>
          <w:sz w:val="22"/>
          <w:lang w:eastAsia="x-none"/>
        </w:rPr>
        <w:tab/>
        <w:t>Topic summary for [</w:t>
      </w:r>
      <w:proofErr w:type="gramStart"/>
      <w:r w:rsidRPr="004F7993">
        <w:rPr>
          <w:rFonts w:ascii="Times New Roman" w:hAnsi="Times New Roman"/>
          <w:sz w:val="22"/>
          <w:lang w:eastAsia="x-none"/>
        </w:rPr>
        <w:t>113][</w:t>
      </w:r>
      <w:proofErr w:type="gramEnd"/>
      <w:r w:rsidRPr="004F7993">
        <w:rPr>
          <w:rFonts w:ascii="Times New Roman" w:hAnsi="Times New Roman"/>
          <w:sz w:val="22"/>
          <w:lang w:eastAsia="x-none"/>
        </w:rPr>
        <w:t>120] NR_SL_intraB_CA_ITS_part1</w:t>
      </w:r>
      <w:r w:rsidRPr="004F7993">
        <w:rPr>
          <w:rFonts w:ascii="Times New Roman" w:hAnsi="Times New Roman"/>
          <w:sz w:val="22"/>
          <w:lang w:eastAsia="x-none"/>
        </w:rPr>
        <w:tab/>
        <w:t>Moderator (OPPO)</w:t>
      </w:r>
    </w:p>
    <w:p w14:paraId="55C05A91"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R4-2418143</w:t>
      </w:r>
      <w:r w:rsidRPr="004F7993">
        <w:rPr>
          <w:rFonts w:ascii="Times New Roman" w:hAnsi="Times New Roman"/>
          <w:sz w:val="22"/>
          <w:lang w:eastAsia="x-none"/>
        </w:rPr>
        <w:tab/>
        <w:t>Topic summary for [</w:t>
      </w:r>
      <w:proofErr w:type="gramStart"/>
      <w:r w:rsidRPr="004F7993">
        <w:rPr>
          <w:rFonts w:ascii="Times New Roman" w:hAnsi="Times New Roman"/>
          <w:sz w:val="22"/>
          <w:lang w:eastAsia="x-none"/>
        </w:rPr>
        <w:t>113][</w:t>
      </w:r>
      <w:proofErr w:type="gramEnd"/>
      <w:r w:rsidRPr="004F7993">
        <w:rPr>
          <w:rFonts w:ascii="Times New Roman" w:hAnsi="Times New Roman"/>
          <w:sz w:val="22"/>
          <w:lang w:eastAsia="x-none"/>
        </w:rPr>
        <w:t>121] NR_SL_ intraB_CA_ITS_part2</w:t>
      </w:r>
      <w:r w:rsidRPr="004F7993">
        <w:rPr>
          <w:rFonts w:ascii="Times New Roman" w:hAnsi="Times New Roman"/>
          <w:sz w:val="22"/>
          <w:lang w:eastAsia="x-none"/>
        </w:rPr>
        <w:tab/>
        <w:t>Moderator (LGE)</w:t>
      </w:r>
    </w:p>
    <w:p w14:paraId="4F5F604A"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R4-2419152</w:t>
      </w:r>
      <w:r w:rsidRPr="004F7993">
        <w:rPr>
          <w:rFonts w:ascii="Times New Roman" w:hAnsi="Times New Roman"/>
          <w:sz w:val="22"/>
          <w:lang w:eastAsia="x-none"/>
        </w:rPr>
        <w:tab/>
        <w:t>Tx requirements for SL intra-band non-contiguous CA</w:t>
      </w:r>
      <w:r w:rsidRPr="004F7993">
        <w:rPr>
          <w:rFonts w:ascii="Times New Roman" w:hAnsi="Times New Roman"/>
          <w:sz w:val="22"/>
          <w:lang w:eastAsia="x-none"/>
        </w:rPr>
        <w:tab/>
        <w:t>LG Electronics Finland</w:t>
      </w:r>
    </w:p>
    <w:p w14:paraId="18FDDB24"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R4-2419153</w:t>
      </w:r>
      <w:r w:rsidRPr="004F7993">
        <w:rPr>
          <w:rFonts w:ascii="Times New Roman" w:hAnsi="Times New Roman"/>
          <w:sz w:val="22"/>
          <w:lang w:eastAsia="x-none"/>
        </w:rPr>
        <w:tab/>
        <w:t>TP to TR 38.787 on SL intra-band NC CA MPR</w:t>
      </w:r>
      <w:r w:rsidRPr="004F7993">
        <w:rPr>
          <w:rFonts w:ascii="Times New Roman" w:hAnsi="Times New Roman"/>
          <w:sz w:val="22"/>
          <w:lang w:eastAsia="x-none"/>
        </w:rPr>
        <w:tab/>
        <w:t>LG Electronics Finland</w:t>
      </w:r>
    </w:p>
    <w:p w14:paraId="5DCCA8E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R4-2419372</w:t>
      </w:r>
      <w:r w:rsidRPr="004F7993">
        <w:rPr>
          <w:rFonts w:ascii="Times New Roman" w:hAnsi="Times New Roman"/>
          <w:sz w:val="22"/>
          <w:lang w:eastAsia="x-none"/>
        </w:rPr>
        <w:tab/>
        <w:t>on intra-band CCA A-MPR</w:t>
      </w:r>
      <w:r w:rsidRPr="004F7993">
        <w:rPr>
          <w:rFonts w:ascii="Times New Roman" w:hAnsi="Times New Roman"/>
          <w:sz w:val="22"/>
          <w:lang w:eastAsia="x-none"/>
        </w:rPr>
        <w:tab/>
        <w:t>OPPO</w:t>
      </w:r>
    </w:p>
    <w:p w14:paraId="0F7881EF"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R4-2419373</w:t>
      </w:r>
      <w:r w:rsidRPr="004F7993">
        <w:rPr>
          <w:rFonts w:ascii="Times New Roman" w:hAnsi="Times New Roman"/>
          <w:sz w:val="22"/>
          <w:lang w:eastAsia="x-none"/>
        </w:rPr>
        <w:tab/>
        <w:t>on intra-band NCCA MPR simulation results</w:t>
      </w:r>
      <w:r w:rsidRPr="004F7993">
        <w:rPr>
          <w:rFonts w:ascii="Times New Roman" w:hAnsi="Times New Roman"/>
          <w:sz w:val="22"/>
          <w:lang w:eastAsia="x-none"/>
        </w:rPr>
        <w:tab/>
        <w:t>OPPO</w:t>
      </w:r>
    </w:p>
    <w:p w14:paraId="1D1D636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R4-2419374</w:t>
      </w:r>
      <w:r w:rsidRPr="004F7993">
        <w:rPr>
          <w:rFonts w:ascii="Times New Roman" w:hAnsi="Times New Roman"/>
          <w:sz w:val="22"/>
          <w:lang w:eastAsia="x-none"/>
        </w:rPr>
        <w:tab/>
        <w:t>TP to TR to capture intra-band NCCA MPR simulation results</w:t>
      </w:r>
      <w:r w:rsidRPr="004F7993">
        <w:rPr>
          <w:rFonts w:ascii="Times New Roman" w:hAnsi="Times New Roman"/>
          <w:sz w:val="22"/>
          <w:lang w:eastAsia="x-none"/>
        </w:rPr>
        <w:tab/>
        <w:t>OPPO</w:t>
      </w:r>
    </w:p>
    <w:p w14:paraId="0B7B150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R4-2420333</w:t>
      </w:r>
      <w:r w:rsidRPr="004F7993">
        <w:rPr>
          <w:rFonts w:ascii="Times New Roman" w:hAnsi="Times New Roman"/>
          <w:sz w:val="22"/>
          <w:lang w:eastAsia="x-none"/>
        </w:rPr>
        <w:tab/>
        <w:t xml:space="preserve">WF on NR </w:t>
      </w:r>
      <w:proofErr w:type="spellStart"/>
      <w:r w:rsidRPr="004F7993">
        <w:rPr>
          <w:rFonts w:ascii="Times New Roman" w:hAnsi="Times New Roman"/>
          <w:sz w:val="22"/>
          <w:lang w:eastAsia="x-none"/>
        </w:rPr>
        <w:t>sidlink</w:t>
      </w:r>
      <w:proofErr w:type="spellEnd"/>
      <w:r w:rsidRPr="004F7993">
        <w:rPr>
          <w:rFonts w:ascii="Times New Roman" w:hAnsi="Times New Roman"/>
          <w:sz w:val="22"/>
          <w:lang w:eastAsia="x-none"/>
        </w:rPr>
        <w:t xml:space="preserve"> intra-band NC CA</w:t>
      </w:r>
      <w:r w:rsidRPr="004F7993">
        <w:rPr>
          <w:rFonts w:ascii="Times New Roman" w:hAnsi="Times New Roman"/>
          <w:sz w:val="22"/>
          <w:lang w:eastAsia="x-none"/>
        </w:rPr>
        <w:tab/>
        <w:t>OPPO</w:t>
      </w:r>
    </w:p>
    <w:p w14:paraId="0BE26046"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R4-2420381</w:t>
      </w:r>
      <w:r w:rsidRPr="004F7993">
        <w:rPr>
          <w:rFonts w:ascii="Times New Roman" w:hAnsi="Times New Roman"/>
          <w:sz w:val="22"/>
          <w:lang w:eastAsia="x-none"/>
        </w:rPr>
        <w:tab/>
        <w:t>TR 38.787 SL intra-band CA</w:t>
      </w:r>
      <w:r w:rsidRPr="004F7993">
        <w:rPr>
          <w:rFonts w:ascii="Times New Roman" w:hAnsi="Times New Roman"/>
          <w:sz w:val="22"/>
          <w:lang w:eastAsia="x-none"/>
        </w:rPr>
        <w:tab/>
        <w:t>OPPO, LGE</w:t>
      </w:r>
    </w:p>
    <w:p w14:paraId="5B00A077" w14:textId="792E47E4" w:rsidR="00584937"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R4-2420518</w:t>
      </w:r>
      <w:r w:rsidRPr="004F7993">
        <w:rPr>
          <w:rFonts w:ascii="Times New Roman" w:hAnsi="Times New Roman"/>
          <w:sz w:val="22"/>
          <w:lang w:eastAsia="x-none"/>
        </w:rPr>
        <w:tab/>
        <w:t>TR 38.787 SL intra-band CA</w:t>
      </w:r>
      <w:r w:rsidRPr="004F7993">
        <w:rPr>
          <w:rFonts w:ascii="Times New Roman" w:hAnsi="Times New Roman"/>
          <w:sz w:val="22"/>
          <w:lang w:eastAsia="x-none"/>
        </w:rPr>
        <w:tab/>
        <w:t>OPPO, LGE</w:t>
      </w:r>
    </w:p>
    <w:p w14:paraId="7F88E6AB" w14:textId="77777777" w:rsidR="004F7993" w:rsidRPr="00B373F2" w:rsidRDefault="004F7993" w:rsidP="004F7993">
      <w:pPr>
        <w:pStyle w:val="aff9"/>
        <w:ind w:leftChars="0" w:left="502"/>
        <w:rPr>
          <w:rFonts w:ascii="Times New Roman" w:hAnsi="Times New Roman"/>
          <w:sz w:val="22"/>
          <w:lang w:eastAsia="x-none"/>
        </w:rPr>
      </w:pPr>
    </w:p>
    <w:p w14:paraId="6E776B85" w14:textId="02CDCE17" w:rsidR="00584937" w:rsidRPr="00B921B7" w:rsidRDefault="00584937" w:rsidP="00584937">
      <w:pPr>
        <w:ind w:left="142"/>
        <w:rPr>
          <w:rFonts w:eastAsia="Yu Mincho"/>
          <w:b/>
          <w:bCs/>
          <w:u w:val="single"/>
        </w:rPr>
      </w:pPr>
      <w:r w:rsidRPr="00B921B7">
        <w:rPr>
          <w:rFonts w:eastAsia="Yu Mincho"/>
          <w:b/>
          <w:bCs/>
          <w:u w:val="single"/>
        </w:rPr>
        <w:t>RAN4 #11</w:t>
      </w:r>
      <w:r>
        <w:rPr>
          <w:rFonts w:eastAsia="Yu Mincho"/>
          <w:b/>
          <w:bCs/>
          <w:u w:val="single"/>
        </w:rPr>
        <w:t>2-bis</w:t>
      </w:r>
      <w:r w:rsidRPr="00B921B7">
        <w:rPr>
          <w:rFonts w:eastAsia="Yu Mincho"/>
          <w:b/>
          <w:bCs/>
          <w:u w:val="single"/>
        </w:rPr>
        <w:t xml:space="preserve"> </w:t>
      </w:r>
      <w:r w:rsidRPr="00B921B7">
        <w:rPr>
          <w:rFonts w:eastAsiaTheme="minorEastAsia"/>
          <w:b/>
          <w:bCs/>
          <w:u w:val="single"/>
          <w:lang w:eastAsia="ko-KR"/>
        </w:rPr>
        <w:t>contributions</w:t>
      </w:r>
    </w:p>
    <w:p w14:paraId="5CC28A3D"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R4-2415222</w:t>
      </w:r>
      <w:r w:rsidRPr="00584937">
        <w:rPr>
          <w:rFonts w:ascii="Times New Roman" w:hAnsi="Times New Roman"/>
          <w:sz w:val="22"/>
          <w:lang w:eastAsia="x-none"/>
        </w:rPr>
        <w:tab/>
        <w:t>Topic summary for [112</w:t>
      </w:r>
      <w:proofErr w:type="gramStart"/>
      <w:r w:rsidRPr="00584937">
        <w:rPr>
          <w:rFonts w:ascii="Times New Roman" w:hAnsi="Times New Roman"/>
          <w:sz w:val="22"/>
          <w:lang w:eastAsia="x-none"/>
        </w:rPr>
        <w:t>bis][</w:t>
      </w:r>
      <w:proofErr w:type="gramEnd"/>
      <w:r w:rsidRPr="00584937">
        <w:rPr>
          <w:rFonts w:ascii="Times New Roman" w:hAnsi="Times New Roman"/>
          <w:sz w:val="22"/>
          <w:lang w:eastAsia="x-none"/>
        </w:rPr>
        <w:t>118] NR_SL_ intraB_CA_ITS_part1</w:t>
      </w:r>
      <w:r w:rsidRPr="00584937">
        <w:rPr>
          <w:rFonts w:ascii="Times New Roman" w:hAnsi="Times New Roman"/>
          <w:sz w:val="22"/>
          <w:lang w:eastAsia="x-none"/>
        </w:rPr>
        <w:tab/>
        <w:t>Moderator(OPPO)</w:t>
      </w:r>
    </w:p>
    <w:p w14:paraId="2E3E3235"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R4-2415223</w:t>
      </w:r>
      <w:r w:rsidRPr="00584937">
        <w:rPr>
          <w:rFonts w:ascii="Times New Roman" w:hAnsi="Times New Roman"/>
          <w:sz w:val="22"/>
          <w:lang w:eastAsia="x-none"/>
        </w:rPr>
        <w:tab/>
        <w:t>Topic summary for [112</w:t>
      </w:r>
      <w:proofErr w:type="gramStart"/>
      <w:r w:rsidRPr="00584937">
        <w:rPr>
          <w:rFonts w:ascii="Times New Roman" w:hAnsi="Times New Roman"/>
          <w:sz w:val="22"/>
          <w:lang w:eastAsia="x-none"/>
        </w:rPr>
        <w:t>bis][</w:t>
      </w:r>
      <w:proofErr w:type="gramEnd"/>
      <w:r w:rsidRPr="00584937">
        <w:rPr>
          <w:rFonts w:ascii="Times New Roman" w:hAnsi="Times New Roman"/>
          <w:sz w:val="22"/>
          <w:lang w:eastAsia="x-none"/>
        </w:rPr>
        <w:t>119] NR_SL_ intraB_CA_ITS_part2</w:t>
      </w:r>
      <w:r w:rsidRPr="00584937">
        <w:rPr>
          <w:rFonts w:ascii="Times New Roman" w:hAnsi="Times New Roman"/>
          <w:sz w:val="22"/>
          <w:lang w:eastAsia="x-none"/>
        </w:rPr>
        <w:tab/>
        <w:t>Moderator(LGE)</w:t>
      </w:r>
    </w:p>
    <w:p w14:paraId="2318F23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R4-2415600</w:t>
      </w:r>
      <w:r w:rsidRPr="00584937">
        <w:rPr>
          <w:rFonts w:ascii="Times New Roman" w:hAnsi="Times New Roman"/>
          <w:sz w:val="22"/>
          <w:lang w:eastAsia="x-none"/>
        </w:rPr>
        <w:tab/>
        <w:t>on intra-band CCA MPR simulation</w:t>
      </w:r>
      <w:r w:rsidRPr="00584937">
        <w:rPr>
          <w:rFonts w:ascii="Times New Roman" w:hAnsi="Times New Roman"/>
          <w:sz w:val="22"/>
          <w:lang w:eastAsia="x-none"/>
        </w:rPr>
        <w:tab/>
        <w:t>OPPO</w:t>
      </w:r>
    </w:p>
    <w:p w14:paraId="0F12304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R4-2415601</w:t>
      </w:r>
      <w:r w:rsidRPr="00584937">
        <w:rPr>
          <w:rFonts w:ascii="Times New Roman" w:hAnsi="Times New Roman"/>
          <w:sz w:val="22"/>
          <w:lang w:eastAsia="x-none"/>
        </w:rPr>
        <w:tab/>
        <w:t>on intra-band NCCA MPR simulation results</w:t>
      </w:r>
      <w:r w:rsidRPr="00584937">
        <w:rPr>
          <w:rFonts w:ascii="Times New Roman" w:hAnsi="Times New Roman"/>
          <w:sz w:val="22"/>
          <w:lang w:eastAsia="x-none"/>
        </w:rPr>
        <w:tab/>
        <w:t>OPPO</w:t>
      </w:r>
    </w:p>
    <w:p w14:paraId="47D3FCD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R4-2415602</w:t>
      </w:r>
      <w:r w:rsidRPr="00584937">
        <w:rPr>
          <w:rFonts w:ascii="Times New Roman" w:hAnsi="Times New Roman"/>
          <w:sz w:val="22"/>
          <w:lang w:eastAsia="x-none"/>
        </w:rPr>
        <w:tab/>
        <w:t>TP to TR to capture intra-band CCA MPR simulation results</w:t>
      </w:r>
      <w:r w:rsidRPr="00584937">
        <w:rPr>
          <w:rFonts w:ascii="Times New Roman" w:hAnsi="Times New Roman"/>
          <w:sz w:val="22"/>
          <w:lang w:eastAsia="x-none"/>
        </w:rPr>
        <w:tab/>
        <w:t>OPPO</w:t>
      </w:r>
    </w:p>
    <w:p w14:paraId="2A98DD5E"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R4-2415603</w:t>
      </w:r>
      <w:r w:rsidRPr="00584937">
        <w:rPr>
          <w:rFonts w:ascii="Times New Roman" w:hAnsi="Times New Roman"/>
          <w:sz w:val="22"/>
          <w:lang w:eastAsia="x-none"/>
        </w:rPr>
        <w:tab/>
        <w:t>TP to TR to capture intra-band NCCA MPR simulation results</w:t>
      </w:r>
      <w:r w:rsidRPr="00584937">
        <w:rPr>
          <w:rFonts w:ascii="Times New Roman" w:hAnsi="Times New Roman"/>
          <w:sz w:val="22"/>
          <w:lang w:eastAsia="x-none"/>
        </w:rPr>
        <w:tab/>
        <w:t>OPPO</w:t>
      </w:r>
    </w:p>
    <w:p w14:paraId="45711745"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R4-2415894</w:t>
      </w:r>
      <w:r w:rsidRPr="00584937">
        <w:rPr>
          <w:rFonts w:ascii="Times New Roman" w:hAnsi="Times New Roman"/>
          <w:sz w:val="22"/>
          <w:lang w:eastAsia="x-none"/>
        </w:rPr>
        <w:tab/>
        <w:t>Tx requirements for intra-band contiguous CA</w:t>
      </w:r>
      <w:r w:rsidRPr="00584937">
        <w:rPr>
          <w:rFonts w:ascii="Times New Roman" w:hAnsi="Times New Roman"/>
          <w:sz w:val="22"/>
          <w:lang w:eastAsia="x-none"/>
        </w:rPr>
        <w:tab/>
        <w:t>LG Electronics</w:t>
      </w:r>
    </w:p>
    <w:p w14:paraId="1E968DC8"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R4-2416066</w:t>
      </w:r>
      <w:r w:rsidRPr="00584937">
        <w:rPr>
          <w:rFonts w:ascii="Times New Roman" w:hAnsi="Times New Roman"/>
          <w:sz w:val="22"/>
          <w:lang w:eastAsia="x-none"/>
        </w:rPr>
        <w:tab/>
        <w:t>Tx requirements for intra-band non-contiguous CA</w:t>
      </w:r>
      <w:r w:rsidRPr="00584937">
        <w:rPr>
          <w:rFonts w:ascii="Times New Roman" w:hAnsi="Times New Roman"/>
          <w:sz w:val="22"/>
          <w:lang w:eastAsia="x-none"/>
        </w:rPr>
        <w:tab/>
        <w:t>LG Electronics Finland</w:t>
      </w:r>
    </w:p>
    <w:p w14:paraId="10C9F1B9"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R4-2417089</w:t>
      </w:r>
      <w:r w:rsidRPr="00584937">
        <w:rPr>
          <w:rFonts w:ascii="Times New Roman" w:hAnsi="Times New Roman"/>
          <w:sz w:val="22"/>
          <w:lang w:eastAsia="x-none"/>
        </w:rPr>
        <w:tab/>
        <w:t xml:space="preserve">WF on </w:t>
      </w:r>
      <w:proofErr w:type="spellStart"/>
      <w:r w:rsidRPr="00584937">
        <w:rPr>
          <w:rFonts w:ascii="Times New Roman" w:hAnsi="Times New Roman"/>
          <w:sz w:val="22"/>
          <w:lang w:eastAsia="x-none"/>
        </w:rPr>
        <w:t>sidelink</w:t>
      </w:r>
      <w:proofErr w:type="spellEnd"/>
      <w:r w:rsidRPr="00584937">
        <w:rPr>
          <w:rFonts w:ascii="Times New Roman" w:hAnsi="Times New Roman"/>
          <w:sz w:val="22"/>
          <w:lang w:eastAsia="x-none"/>
        </w:rPr>
        <w:t xml:space="preserve"> intra-band CA part 1 </w:t>
      </w:r>
      <w:r w:rsidRPr="00584937">
        <w:rPr>
          <w:rFonts w:ascii="Times New Roman" w:hAnsi="Times New Roman"/>
          <w:sz w:val="22"/>
          <w:lang w:eastAsia="x-none"/>
        </w:rPr>
        <w:tab/>
        <w:t>OPPO</w:t>
      </w:r>
    </w:p>
    <w:p w14:paraId="7664D229" w14:textId="42061D3D" w:rsid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R4-2417090</w:t>
      </w:r>
      <w:r w:rsidRPr="00584937">
        <w:rPr>
          <w:rFonts w:ascii="Times New Roman" w:hAnsi="Times New Roman"/>
          <w:sz w:val="22"/>
          <w:lang w:eastAsia="x-none"/>
        </w:rPr>
        <w:tab/>
        <w:t xml:space="preserve">WF on </w:t>
      </w:r>
      <w:proofErr w:type="spellStart"/>
      <w:r w:rsidRPr="00584937">
        <w:rPr>
          <w:rFonts w:ascii="Times New Roman" w:hAnsi="Times New Roman"/>
          <w:sz w:val="22"/>
          <w:lang w:eastAsia="x-none"/>
        </w:rPr>
        <w:t>sidelink</w:t>
      </w:r>
      <w:proofErr w:type="spellEnd"/>
      <w:r w:rsidRPr="00584937">
        <w:rPr>
          <w:rFonts w:ascii="Times New Roman" w:hAnsi="Times New Roman"/>
          <w:sz w:val="22"/>
          <w:lang w:eastAsia="x-none"/>
        </w:rPr>
        <w:t xml:space="preserve"> intra-band CA part 2</w:t>
      </w:r>
      <w:r w:rsidRPr="00584937">
        <w:rPr>
          <w:rFonts w:ascii="Times New Roman" w:hAnsi="Times New Roman"/>
          <w:sz w:val="22"/>
          <w:lang w:eastAsia="x-none"/>
        </w:rPr>
        <w:tab/>
        <w:t>LGE</w:t>
      </w:r>
    </w:p>
    <w:p w14:paraId="7F9C9562" w14:textId="77777777" w:rsidR="004F7993" w:rsidRPr="00B373F2" w:rsidRDefault="004F7993" w:rsidP="004F7993">
      <w:pPr>
        <w:pStyle w:val="aff9"/>
        <w:ind w:leftChars="0" w:left="502"/>
        <w:rPr>
          <w:rFonts w:ascii="Times New Roman" w:hAnsi="Times New Roman"/>
          <w:sz w:val="22"/>
          <w:lang w:eastAsia="x-none"/>
        </w:rPr>
      </w:pPr>
    </w:p>
    <w:p w14:paraId="3158B6FA" w14:textId="7BC23605" w:rsidR="00B373F2" w:rsidRPr="00B921B7" w:rsidRDefault="00B373F2" w:rsidP="00B373F2">
      <w:pPr>
        <w:ind w:left="142"/>
        <w:rPr>
          <w:rFonts w:eastAsia="Yu Mincho"/>
          <w:b/>
          <w:bCs/>
          <w:u w:val="single"/>
        </w:rPr>
      </w:pPr>
      <w:r w:rsidRPr="00B921B7">
        <w:rPr>
          <w:rFonts w:eastAsia="Yu Mincho"/>
          <w:b/>
          <w:bCs/>
          <w:u w:val="single"/>
        </w:rPr>
        <w:t>RAN4 #11</w:t>
      </w:r>
      <w:r>
        <w:rPr>
          <w:rFonts w:eastAsia="Yu Mincho"/>
          <w:b/>
          <w:bCs/>
          <w:u w:val="single"/>
        </w:rPr>
        <w:t>2</w:t>
      </w:r>
      <w:r w:rsidRPr="00B921B7">
        <w:rPr>
          <w:rFonts w:eastAsia="Yu Mincho"/>
          <w:b/>
          <w:bCs/>
          <w:u w:val="single"/>
        </w:rPr>
        <w:t xml:space="preserve"> </w:t>
      </w:r>
      <w:r w:rsidRPr="00B921B7">
        <w:rPr>
          <w:rFonts w:eastAsiaTheme="minorEastAsia"/>
          <w:b/>
          <w:bCs/>
          <w:u w:val="single"/>
          <w:lang w:eastAsia="ko-KR"/>
        </w:rPr>
        <w:t>contributions</w:t>
      </w:r>
    </w:p>
    <w:p w14:paraId="5E5EA3D0"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R4-2411650</w:t>
      </w:r>
      <w:r w:rsidRPr="00B373F2">
        <w:rPr>
          <w:rFonts w:ascii="Times New Roman" w:hAnsi="Times New Roman"/>
          <w:sz w:val="22"/>
          <w:lang w:eastAsia="x-none"/>
        </w:rPr>
        <w:tab/>
        <w:t>TP on TR38.787 Updated Reference and Objectives for SL Intra-band CA in ITS spectrum</w:t>
      </w:r>
      <w:r w:rsidRPr="00B373F2">
        <w:rPr>
          <w:rFonts w:ascii="Times New Roman" w:hAnsi="Times New Roman"/>
          <w:sz w:val="22"/>
          <w:lang w:eastAsia="x-none"/>
        </w:rPr>
        <w:tab/>
        <w:t>Meta Ireland</w:t>
      </w:r>
    </w:p>
    <w:p w14:paraId="6FBF458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R4-2411651</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17DBD45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R4-2411652</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676CF3C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R4-2411871</w:t>
      </w:r>
      <w:r w:rsidRPr="00B373F2">
        <w:rPr>
          <w:rFonts w:ascii="Times New Roman" w:hAnsi="Times New Roman"/>
          <w:sz w:val="22"/>
          <w:lang w:eastAsia="x-none"/>
        </w:rPr>
        <w:tab/>
        <w:t>Tx requirements for intra-band contiguous CA</w:t>
      </w:r>
      <w:r w:rsidRPr="00B373F2">
        <w:rPr>
          <w:rFonts w:ascii="Times New Roman" w:hAnsi="Times New Roman"/>
          <w:sz w:val="22"/>
          <w:lang w:eastAsia="x-none"/>
        </w:rPr>
        <w:tab/>
        <w:t>LG Electronics</w:t>
      </w:r>
    </w:p>
    <w:p w14:paraId="59D0F6A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R4-2412014</w:t>
      </w:r>
      <w:r w:rsidRPr="00B373F2">
        <w:rPr>
          <w:rFonts w:ascii="Times New Roman" w:hAnsi="Times New Roman"/>
          <w:sz w:val="22"/>
          <w:lang w:eastAsia="x-none"/>
        </w:rPr>
        <w:tab/>
        <w:t>NR side link requirements and European regulation for band n47</w:t>
      </w:r>
      <w:r w:rsidRPr="00B373F2">
        <w:rPr>
          <w:rFonts w:ascii="Times New Roman" w:hAnsi="Times New Roman"/>
          <w:sz w:val="22"/>
          <w:lang w:eastAsia="x-none"/>
        </w:rPr>
        <w:tab/>
        <w:t>LG Electronics Finland</w:t>
      </w:r>
    </w:p>
    <w:p w14:paraId="40934AF2"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R4-2412017</w:t>
      </w:r>
      <w:r w:rsidRPr="00B373F2">
        <w:rPr>
          <w:rFonts w:ascii="Times New Roman" w:hAnsi="Times New Roman"/>
          <w:sz w:val="22"/>
          <w:lang w:eastAsia="x-none"/>
        </w:rPr>
        <w:tab/>
        <w:t>Tx requirements for SL intra-band non-contiguous CA</w:t>
      </w:r>
      <w:r w:rsidRPr="00B373F2">
        <w:rPr>
          <w:rFonts w:ascii="Times New Roman" w:hAnsi="Times New Roman"/>
          <w:sz w:val="22"/>
          <w:lang w:eastAsia="x-none"/>
        </w:rPr>
        <w:tab/>
        <w:t>LG Electronics Finland</w:t>
      </w:r>
    </w:p>
    <w:p w14:paraId="6DAEFD6E"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R4-2412731</w:t>
      </w:r>
      <w:r w:rsidRPr="00B373F2">
        <w:rPr>
          <w:rFonts w:ascii="Times New Roman" w:hAnsi="Times New Roman"/>
          <w:sz w:val="22"/>
          <w:lang w:eastAsia="x-none"/>
        </w:rPr>
        <w:tab/>
        <w:t>SL Intra-band contiguous CA simulation results</w:t>
      </w:r>
      <w:r w:rsidRPr="00B373F2">
        <w:rPr>
          <w:rFonts w:ascii="Times New Roman" w:hAnsi="Times New Roman"/>
          <w:sz w:val="22"/>
          <w:lang w:eastAsia="x-none"/>
        </w:rPr>
        <w:tab/>
        <w:t>OPPO</w:t>
      </w:r>
    </w:p>
    <w:p w14:paraId="6D3D44C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R4-2412732</w:t>
      </w:r>
      <w:r w:rsidRPr="00B373F2">
        <w:rPr>
          <w:rFonts w:ascii="Times New Roman" w:hAnsi="Times New Roman"/>
          <w:sz w:val="22"/>
          <w:lang w:eastAsia="x-none"/>
        </w:rPr>
        <w:tab/>
        <w:t>SL Intra-band non-contiguous CA RX requirements</w:t>
      </w:r>
      <w:r w:rsidRPr="00B373F2">
        <w:rPr>
          <w:rFonts w:ascii="Times New Roman" w:hAnsi="Times New Roman"/>
          <w:sz w:val="22"/>
          <w:lang w:eastAsia="x-none"/>
        </w:rPr>
        <w:tab/>
        <w:t>OPPO</w:t>
      </w:r>
    </w:p>
    <w:p w14:paraId="628505DF"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R4-2412733</w:t>
      </w:r>
      <w:r w:rsidRPr="00B373F2">
        <w:rPr>
          <w:rFonts w:ascii="Times New Roman" w:hAnsi="Times New Roman"/>
          <w:sz w:val="22"/>
          <w:lang w:eastAsia="x-none"/>
        </w:rPr>
        <w:tab/>
        <w:t>SL Intra-band non-contiguous CA simulation results</w:t>
      </w:r>
      <w:r w:rsidRPr="00B373F2">
        <w:rPr>
          <w:rFonts w:ascii="Times New Roman" w:hAnsi="Times New Roman"/>
          <w:sz w:val="22"/>
          <w:lang w:eastAsia="x-none"/>
        </w:rPr>
        <w:tab/>
        <w:t>OPPO</w:t>
      </w:r>
    </w:p>
    <w:p w14:paraId="243F2C08"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R4-2412734</w:t>
      </w:r>
      <w:r w:rsidRPr="00B373F2">
        <w:rPr>
          <w:rFonts w:ascii="Times New Roman" w:hAnsi="Times New Roman"/>
          <w:sz w:val="22"/>
          <w:lang w:eastAsia="x-none"/>
        </w:rPr>
        <w:tab/>
        <w:t>TP on TR38.787 on RX requirement for intra-band contiguous SL CA</w:t>
      </w:r>
      <w:r w:rsidRPr="00B373F2">
        <w:rPr>
          <w:rFonts w:ascii="Times New Roman" w:hAnsi="Times New Roman"/>
          <w:sz w:val="22"/>
          <w:lang w:eastAsia="x-none"/>
        </w:rPr>
        <w:tab/>
        <w:t>OPPO</w:t>
      </w:r>
    </w:p>
    <w:p w14:paraId="2688F79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R4-2412735</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6F8F16AC"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R4-2412736</w:t>
      </w:r>
      <w:r w:rsidRPr="00B373F2">
        <w:rPr>
          <w:rFonts w:ascii="Times New Roman" w:hAnsi="Times New Roman"/>
          <w:sz w:val="22"/>
          <w:lang w:eastAsia="x-none"/>
        </w:rPr>
        <w:tab/>
        <w:t>TP on TR38.787 on system parameter for intra-band contiguous SL CA</w:t>
      </w:r>
      <w:r w:rsidRPr="00B373F2">
        <w:rPr>
          <w:rFonts w:ascii="Times New Roman" w:hAnsi="Times New Roman"/>
          <w:sz w:val="22"/>
          <w:lang w:eastAsia="x-none"/>
        </w:rPr>
        <w:tab/>
        <w:t>OPPO</w:t>
      </w:r>
    </w:p>
    <w:p w14:paraId="5F65B4E0"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lastRenderedPageBreak/>
        <w:t>R4-2412737</w:t>
      </w:r>
      <w:r w:rsidRPr="00B373F2">
        <w:rPr>
          <w:rFonts w:ascii="Times New Roman" w:hAnsi="Times New Roman"/>
          <w:sz w:val="22"/>
          <w:lang w:eastAsia="x-none"/>
        </w:rPr>
        <w:tab/>
        <w:t>TP on TR38.787 on system parameter for intra-band non-contiguous SL CA</w:t>
      </w:r>
      <w:r w:rsidRPr="00B373F2">
        <w:rPr>
          <w:rFonts w:ascii="Times New Roman" w:hAnsi="Times New Roman"/>
          <w:sz w:val="22"/>
          <w:lang w:eastAsia="x-none"/>
        </w:rPr>
        <w:tab/>
        <w:t>OPPO</w:t>
      </w:r>
    </w:p>
    <w:p w14:paraId="5BD8E0E5"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R4-2412738</w:t>
      </w:r>
      <w:r w:rsidRPr="00B373F2">
        <w:rPr>
          <w:rFonts w:ascii="Times New Roman" w:hAnsi="Times New Roman"/>
          <w:sz w:val="22"/>
          <w:lang w:eastAsia="x-none"/>
        </w:rPr>
        <w:tab/>
        <w:t>TP on TR38.787 to capture the intra-band contiguous SL CA simulation result</w:t>
      </w:r>
      <w:r w:rsidRPr="00B373F2">
        <w:rPr>
          <w:rFonts w:ascii="Times New Roman" w:hAnsi="Times New Roman"/>
          <w:sz w:val="22"/>
          <w:lang w:eastAsia="x-none"/>
        </w:rPr>
        <w:tab/>
        <w:t>OPPO</w:t>
      </w:r>
    </w:p>
    <w:p w14:paraId="2A38A422"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R4-2412739</w:t>
      </w:r>
      <w:r w:rsidRPr="00B373F2">
        <w:rPr>
          <w:rFonts w:ascii="Times New Roman" w:hAnsi="Times New Roman"/>
          <w:sz w:val="22"/>
          <w:lang w:eastAsia="x-none"/>
        </w:rPr>
        <w:tab/>
        <w:t>TP on TR38.787 to capture the intra-band non-contiguous SL CA simulation result</w:t>
      </w:r>
      <w:r w:rsidRPr="00B373F2">
        <w:rPr>
          <w:rFonts w:ascii="Times New Roman" w:hAnsi="Times New Roman"/>
          <w:sz w:val="22"/>
          <w:lang w:eastAsia="x-none"/>
        </w:rPr>
        <w:tab/>
        <w:t>OPPO</w:t>
      </w:r>
    </w:p>
    <w:p w14:paraId="59FD784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R4-2412823</w:t>
      </w:r>
      <w:r w:rsidRPr="00B373F2">
        <w:rPr>
          <w:rFonts w:ascii="Times New Roman" w:hAnsi="Times New Roman"/>
          <w:sz w:val="22"/>
          <w:lang w:eastAsia="x-none"/>
        </w:rPr>
        <w:tab/>
        <w:t>Topic summary for [</w:t>
      </w:r>
      <w:proofErr w:type="gramStart"/>
      <w:r w:rsidRPr="00B373F2">
        <w:rPr>
          <w:rFonts w:ascii="Times New Roman" w:hAnsi="Times New Roman"/>
          <w:sz w:val="22"/>
          <w:lang w:eastAsia="x-none"/>
        </w:rPr>
        <w:t>112][</w:t>
      </w:r>
      <w:proofErr w:type="gramEnd"/>
      <w:r w:rsidRPr="00B373F2">
        <w:rPr>
          <w:rFonts w:ascii="Times New Roman" w:hAnsi="Times New Roman"/>
          <w:sz w:val="22"/>
          <w:lang w:eastAsia="x-none"/>
        </w:rPr>
        <w:t>121] NR_SL_ intraB_CA_ITS_part1</w:t>
      </w:r>
      <w:r w:rsidRPr="00B373F2">
        <w:rPr>
          <w:rFonts w:ascii="Times New Roman" w:hAnsi="Times New Roman"/>
          <w:sz w:val="22"/>
          <w:lang w:eastAsia="x-none"/>
        </w:rPr>
        <w:tab/>
        <w:t>Moderator(OPPO)</w:t>
      </w:r>
    </w:p>
    <w:p w14:paraId="6BFB2F86"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R4-2412824</w:t>
      </w:r>
      <w:r w:rsidRPr="00B373F2">
        <w:rPr>
          <w:rFonts w:ascii="Times New Roman" w:hAnsi="Times New Roman"/>
          <w:sz w:val="22"/>
          <w:lang w:eastAsia="x-none"/>
        </w:rPr>
        <w:tab/>
        <w:t>Topic summary for [</w:t>
      </w:r>
      <w:proofErr w:type="gramStart"/>
      <w:r w:rsidRPr="00B373F2">
        <w:rPr>
          <w:rFonts w:ascii="Times New Roman" w:hAnsi="Times New Roman"/>
          <w:sz w:val="22"/>
          <w:lang w:eastAsia="x-none"/>
        </w:rPr>
        <w:t>112][</w:t>
      </w:r>
      <w:proofErr w:type="gramEnd"/>
      <w:r w:rsidRPr="00B373F2">
        <w:rPr>
          <w:rFonts w:ascii="Times New Roman" w:hAnsi="Times New Roman"/>
          <w:sz w:val="22"/>
          <w:lang w:eastAsia="x-none"/>
        </w:rPr>
        <w:t>122] NR_SL_ intraB_CA_ITS_part2</w:t>
      </w:r>
      <w:r w:rsidRPr="00B373F2">
        <w:rPr>
          <w:rFonts w:ascii="Times New Roman" w:hAnsi="Times New Roman"/>
          <w:sz w:val="22"/>
          <w:lang w:eastAsia="x-none"/>
        </w:rPr>
        <w:tab/>
        <w:t>Moderator(LGE)</w:t>
      </w:r>
    </w:p>
    <w:p w14:paraId="1E5B26AF"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R4-2414312</w:t>
      </w:r>
      <w:r w:rsidRPr="00B373F2">
        <w:rPr>
          <w:rFonts w:ascii="Times New Roman" w:hAnsi="Times New Roman"/>
          <w:sz w:val="22"/>
          <w:lang w:eastAsia="x-none"/>
        </w:rPr>
        <w:tab/>
        <w:t>WF on NR sidelink for intra-band non-contiguous CA</w:t>
      </w:r>
      <w:r w:rsidRPr="00B373F2">
        <w:rPr>
          <w:rFonts w:ascii="Times New Roman" w:hAnsi="Times New Roman"/>
          <w:sz w:val="22"/>
          <w:lang w:eastAsia="x-none"/>
        </w:rPr>
        <w:tab/>
        <w:t>OPPO</w:t>
      </w:r>
    </w:p>
    <w:p w14:paraId="29E7DCE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R4-2414313</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3F12F8F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R4-2414314</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55E4F9A9"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R4-2414315</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5D8423A7" w14:textId="4C4AA681"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R4-2414424</w:t>
      </w:r>
      <w:r w:rsidRPr="00B373F2">
        <w:rPr>
          <w:rFonts w:ascii="Times New Roman" w:hAnsi="Times New Roman"/>
          <w:sz w:val="22"/>
          <w:lang w:eastAsia="x-none"/>
        </w:rPr>
        <w:tab/>
        <w:t>TP for TR 38.787 V0.0.1</w:t>
      </w:r>
      <w:r w:rsidRPr="00B373F2">
        <w:rPr>
          <w:rFonts w:ascii="Times New Roman" w:hAnsi="Times New Roman"/>
          <w:sz w:val="22"/>
          <w:lang w:eastAsia="x-none"/>
        </w:rPr>
        <w:tab/>
        <w:t>OPPO</w:t>
      </w:r>
    </w:p>
    <w:p w14:paraId="7305670A" w14:textId="77777777" w:rsidR="00B373F2" w:rsidRPr="00B373F2" w:rsidRDefault="00B373F2" w:rsidP="00414B40">
      <w:pPr>
        <w:ind w:left="142"/>
        <w:rPr>
          <w:rFonts w:eastAsia="Yu Mincho"/>
          <w:b/>
          <w:bCs/>
          <w:u w:val="single"/>
          <w:lang w:val="en-US"/>
        </w:rPr>
      </w:pPr>
    </w:p>
    <w:p w14:paraId="7724F74B" w14:textId="105D11E4" w:rsidR="00414B40" w:rsidRPr="00B921B7" w:rsidRDefault="00414B40" w:rsidP="00414B40">
      <w:pPr>
        <w:ind w:left="142"/>
        <w:rPr>
          <w:rFonts w:eastAsia="Yu Mincho"/>
          <w:b/>
          <w:bCs/>
          <w:u w:val="single"/>
        </w:rPr>
      </w:pPr>
      <w:r w:rsidRPr="00B921B7">
        <w:rPr>
          <w:rFonts w:eastAsia="Yu Mincho"/>
          <w:b/>
          <w:bCs/>
          <w:u w:val="single"/>
        </w:rPr>
        <w:t>RAN4 #11</w:t>
      </w:r>
      <w:r>
        <w:rPr>
          <w:rFonts w:eastAsia="Yu Mincho"/>
          <w:b/>
          <w:bCs/>
          <w:u w:val="single"/>
        </w:rPr>
        <w:t>1</w:t>
      </w:r>
      <w:r w:rsidRPr="00B921B7">
        <w:rPr>
          <w:rFonts w:eastAsia="Yu Mincho"/>
          <w:b/>
          <w:bCs/>
          <w:u w:val="single"/>
        </w:rPr>
        <w:t xml:space="preserve"> </w:t>
      </w:r>
      <w:r w:rsidRPr="00B921B7">
        <w:rPr>
          <w:rFonts w:eastAsiaTheme="minorEastAsia"/>
          <w:b/>
          <w:bCs/>
          <w:u w:val="single"/>
          <w:lang w:eastAsia="ko-KR"/>
        </w:rPr>
        <w:t>contributions</w:t>
      </w:r>
    </w:p>
    <w:p w14:paraId="602FEBB5"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R4-2407612</w:t>
      </w:r>
      <w:r w:rsidRPr="00F023A4">
        <w:rPr>
          <w:rFonts w:ascii="Times New Roman" w:hAnsi="Times New Roman"/>
          <w:sz w:val="22"/>
          <w:lang w:eastAsia="x-none"/>
        </w:rPr>
        <w:tab/>
        <w:t>On Tx requirements for sidelink intra-band contiguous CA in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9727B83"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R4-2407613</w:t>
      </w:r>
      <w:r w:rsidRPr="00F023A4">
        <w:rPr>
          <w:rFonts w:ascii="Times New Roman" w:hAnsi="Times New Roman"/>
          <w:sz w:val="22"/>
          <w:lang w:eastAsia="x-none"/>
        </w:rPr>
        <w:tab/>
        <w:t>On Tx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7F914A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R4-2407614</w:t>
      </w:r>
      <w:r w:rsidRPr="00F023A4">
        <w:rPr>
          <w:rFonts w:ascii="Times New Roman" w:hAnsi="Times New Roman"/>
          <w:sz w:val="22"/>
          <w:lang w:eastAsia="x-none"/>
        </w:rPr>
        <w:tab/>
        <w:t>On Rx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19991545"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R4-2407817</w:t>
      </w:r>
      <w:r w:rsidRPr="00F023A4">
        <w:rPr>
          <w:rFonts w:ascii="Times New Roman" w:hAnsi="Times New Roman"/>
          <w:sz w:val="22"/>
          <w:lang w:eastAsia="x-none"/>
        </w:rPr>
        <w:tab/>
        <w:t xml:space="preserve">Discussion on Tx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0D1B50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R4-2407818</w:t>
      </w:r>
      <w:r w:rsidRPr="00F023A4">
        <w:rPr>
          <w:rFonts w:ascii="Times New Roman" w:hAnsi="Times New Roman"/>
          <w:sz w:val="22"/>
          <w:lang w:eastAsia="x-none"/>
        </w:rPr>
        <w:tab/>
        <w:t xml:space="preserve">Discussion on Rx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81BD4B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R4-2407819</w:t>
      </w:r>
      <w:r w:rsidRPr="00F023A4">
        <w:rPr>
          <w:rFonts w:ascii="Times New Roman" w:hAnsi="Times New Roman"/>
          <w:sz w:val="22"/>
          <w:lang w:eastAsia="x-none"/>
        </w:rPr>
        <w:tab/>
        <w:t xml:space="preserve">Discussion on Tx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4EBD642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R4-2407820</w:t>
      </w:r>
      <w:r w:rsidRPr="00F023A4">
        <w:rPr>
          <w:rFonts w:ascii="Times New Roman" w:hAnsi="Times New Roman"/>
          <w:sz w:val="22"/>
          <w:lang w:eastAsia="x-none"/>
        </w:rPr>
        <w:tab/>
        <w:t xml:space="preserve">Discussion on Rx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52B6F711"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R4-2407983</w:t>
      </w:r>
      <w:r w:rsidRPr="00F023A4">
        <w:rPr>
          <w:rFonts w:ascii="Times New Roman" w:hAnsi="Times New Roman"/>
          <w:sz w:val="22"/>
          <w:lang w:eastAsia="x-none"/>
        </w:rPr>
        <w:tab/>
        <w:t>Tx requirements for intra-band non-contiguous CA</w:t>
      </w:r>
      <w:r w:rsidRPr="00F023A4">
        <w:rPr>
          <w:rFonts w:ascii="Times New Roman" w:hAnsi="Times New Roman"/>
          <w:sz w:val="22"/>
          <w:lang w:eastAsia="x-none"/>
        </w:rPr>
        <w:tab/>
        <w:t>LG Electronics</w:t>
      </w:r>
    </w:p>
    <w:p w14:paraId="5031200A"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R4-2407984</w:t>
      </w:r>
      <w:r w:rsidRPr="00F023A4">
        <w:rPr>
          <w:rFonts w:ascii="Times New Roman" w:hAnsi="Times New Roman"/>
          <w:sz w:val="22"/>
          <w:lang w:eastAsia="x-none"/>
        </w:rPr>
        <w:tab/>
        <w:t>Tx requirements for intra-band contiguous CA</w:t>
      </w:r>
      <w:r w:rsidRPr="00F023A4">
        <w:rPr>
          <w:rFonts w:ascii="Times New Roman" w:hAnsi="Times New Roman"/>
          <w:sz w:val="22"/>
          <w:lang w:eastAsia="x-none"/>
        </w:rPr>
        <w:tab/>
        <w:t>LG Electronics</w:t>
      </w:r>
    </w:p>
    <w:p w14:paraId="07A709C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R4-2408045</w:t>
      </w:r>
      <w:r w:rsidRPr="00F023A4">
        <w:rPr>
          <w:rFonts w:ascii="Times New Roman" w:hAnsi="Times New Roman"/>
          <w:sz w:val="22"/>
          <w:lang w:eastAsia="x-none"/>
        </w:rPr>
        <w:tab/>
        <w:t>UE RF requirements for NR SL Intra-band non-contiguous CA</w:t>
      </w:r>
      <w:r w:rsidRPr="00F023A4">
        <w:rPr>
          <w:rFonts w:ascii="Times New Roman" w:hAnsi="Times New Roman"/>
          <w:sz w:val="22"/>
          <w:lang w:eastAsia="x-none"/>
        </w:rPr>
        <w:tab/>
        <w:t>Facebook Japan G.K.</w:t>
      </w:r>
    </w:p>
    <w:p w14:paraId="2E300C7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R4-2408048</w:t>
      </w:r>
      <w:r w:rsidRPr="00F023A4">
        <w:rPr>
          <w:rFonts w:ascii="Times New Roman" w:hAnsi="Times New Roman"/>
          <w:sz w:val="22"/>
          <w:lang w:eastAsia="x-none"/>
        </w:rPr>
        <w:tab/>
        <w:t>UE RF requirements for NR SL Intra-band contiguous CA</w:t>
      </w:r>
      <w:r w:rsidRPr="00F023A4">
        <w:rPr>
          <w:rFonts w:ascii="Times New Roman" w:hAnsi="Times New Roman"/>
          <w:sz w:val="22"/>
          <w:lang w:eastAsia="x-none"/>
        </w:rPr>
        <w:tab/>
        <w:t>Facebook Japan G.K.</w:t>
      </w:r>
    </w:p>
    <w:p w14:paraId="0459EE0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R4-2408129</w:t>
      </w:r>
      <w:r w:rsidRPr="00F023A4">
        <w:rPr>
          <w:rFonts w:ascii="Times New Roman" w:hAnsi="Times New Roman"/>
          <w:sz w:val="22"/>
          <w:lang w:eastAsia="x-none"/>
        </w:rPr>
        <w:tab/>
        <w:t>Discussion on Tx RF requirements for PC2 SL intra-band contiguous CA</w:t>
      </w:r>
      <w:r w:rsidRPr="00F023A4">
        <w:rPr>
          <w:rFonts w:ascii="Times New Roman" w:hAnsi="Times New Roman"/>
          <w:sz w:val="22"/>
          <w:lang w:eastAsia="x-none"/>
        </w:rPr>
        <w:tab/>
        <w:t>vivo</w:t>
      </w:r>
    </w:p>
    <w:p w14:paraId="090DEF2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R4-2408831</w:t>
      </w:r>
      <w:r w:rsidRPr="00F023A4">
        <w:rPr>
          <w:rFonts w:ascii="Times New Roman" w:hAnsi="Times New Roman"/>
          <w:sz w:val="22"/>
          <w:lang w:eastAsia="x-none"/>
        </w:rPr>
        <w:tab/>
        <w:t>SL Intra-band contiguous TX and RX requirement</w:t>
      </w:r>
      <w:r w:rsidRPr="00F023A4">
        <w:rPr>
          <w:rFonts w:ascii="Times New Roman" w:hAnsi="Times New Roman"/>
          <w:sz w:val="22"/>
          <w:lang w:eastAsia="x-none"/>
        </w:rPr>
        <w:tab/>
        <w:t>OPPO</w:t>
      </w:r>
    </w:p>
    <w:p w14:paraId="769D0FE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R4-2408832</w:t>
      </w:r>
      <w:r w:rsidRPr="00F023A4">
        <w:rPr>
          <w:rFonts w:ascii="Times New Roman" w:hAnsi="Times New Roman"/>
          <w:sz w:val="22"/>
          <w:lang w:eastAsia="x-none"/>
        </w:rPr>
        <w:tab/>
        <w:t>SL Intra-band non-contiguous RX requirement</w:t>
      </w:r>
      <w:r w:rsidRPr="00F023A4">
        <w:rPr>
          <w:rFonts w:ascii="Times New Roman" w:hAnsi="Times New Roman"/>
          <w:sz w:val="22"/>
          <w:lang w:eastAsia="x-none"/>
        </w:rPr>
        <w:tab/>
        <w:t>OPPO</w:t>
      </w:r>
    </w:p>
    <w:p w14:paraId="0278BFA2"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R4-2408833</w:t>
      </w:r>
      <w:r w:rsidRPr="00F023A4">
        <w:rPr>
          <w:rFonts w:ascii="Times New Roman" w:hAnsi="Times New Roman"/>
          <w:sz w:val="22"/>
          <w:lang w:eastAsia="x-none"/>
        </w:rPr>
        <w:tab/>
        <w:t>SL Intra-band non-contiguous TX requirement</w:t>
      </w:r>
      <w:r w:rsidRPr="00F023A4">
        <w:rPr>
          <w:rFonts w:ascii="Times New Roman" w:hAnsi="Times New Roman"/>
          <w:sz w:val="22"/>
          <w:lang w:eastAsia="x-none"/>
        </w:rPr>
        <w:tab/>
        <w:t>OPPO</w:t>
      </w:r>
    </w:p>
    <w:p w14:paraId="6D5C56BB"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R4-2408834</w:t>
      </w:r>
      <w:r w:rsidRPr="00F023A4">
        <w:rPr>
          <w:rFonts w:ascii="Times New Roman" w:hAnsi="Times New Roman"/>
          <w:sz w:val="22"/>
          <w:lang w:eastAsia="x-none"/>
        </w:rPr>
        <w:tab/>
        <w:t>SL on system parameters</w:t>
      </w:r>
      <w:r w:rsidRPr="00F023A4">
        <w:rPr>
          <w:rFonts w:ascii="Times New Roman" w:hAnsi="Times New Roman"/>
          <w:sz w:val="22"/>
          <w:lang w:eastAsia="x-none"/>
        </w:rPr>
        <w:tab/>
        <w:t>OPPO</w:t>
      </w:r>
    </w:p>
    <w:p w14:paraId="0A783C93"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R4-2408941</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130] NR_SL_ intraB_CA_ITS_part1</w:t>
      </w:r>
      <w:r w:rsidRPr="00F023A4">
        <w:rPr>
          <w:rFonts w:ascii="Times New Roman" w:hAnsi="Times New Roman"/>
          <w:sz w:val="22"/>
          <w:lang w:eastAsia="x-none"/>
        </w:rPr>
        <w:tab/>
        <w:t>Moderator(OPPO)</w:t>
      </w:r>
    </w:p>
    <w:p w14:paraId="41B88887"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R4-2408942</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131] NR_SL_ intraB_CA_ITS_part2</w:t>
      </w:r>
      <w:r w:rsidRPr="00F023A4">
        <w:rPr>
          <w:rFonts w:ascii="Times New Roman" w:hAnsi="Times New Roman"/>
          <w:sz w:val="22"/>
          <w:lang w:eastAsia="x-none"/>
        </w:rPr>
        <w:tab/>
        <w:t>Moderator(LGE)</w:t>
      </w:r>
    </w:p>
    <w:p w14:paraId="5F5A749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R4-2408952</w:t>
      </w:r>
      <w:r w:rsidRPr="00F023A4">
        <w:rPr>
          <w:rFonts w:ascii="Times New Roman" w:hAnsi="Times New Roman"/>
          <w:sz w:val="22"/>
          <w:lang w:eastAsia="x-none"/>
        </w:rPr>
        <w:tab/>
        <w:t>Discussion on system parameter for intra-band non-contiguous SL CA in n47</w:t>
      </w:r>
      <w:r w:rsidRPr="00F023A4">
        <w:rPr>
          <w:rFonts w:ascii="Times New Roman" w:hAnsi="Times New Roman"/>
          <w:sz w:val="22"/>
          <w:lang w:eastAsia="x-none"/>
        </w:rPr>
        <w:tab/>
        <w:t>Xiaomi</w:t>
      </w:r>
    </w:p>
    <w:p w14:paraId="2C36AA21"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R4-2410586</w:t>
      </w:r>
      <w:r w:rsidRPr="00F023A4">
        <w:rPr>
          <w:rFonts w:ascii="Times New Roman" w:hAnsi="Times New Roman"/>
          <w:sz w:val="22"/>
          <w:lang w:eastAsia="x-none"/>
        </w:rPr>
        <w:tab/>
        <w:t>WF on NR_SL_ intraB_CA_ITS_part1</w:t>
      </w:r>
      <w:r w:rsidRPr="00F023A4">
        <w:rPr>
          <w:rFonts w:ascii="Times New Roman" w:hAnsi="Times New Roman"/>
          <w:sz w:val="22"/>
          <w:lang w:eastAsia="x-none"/>
        </w:rPr>
        <w:tab/>
        <w:t>OPPO</w:t>
      </w:r>
    </w:p>
    <w:p w14:paraId="48298A75" w14:textId="77777777" w:rsidR="00414B40" w:rsidRPr="005270CA"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R4-2410587</w:t>
      </w:r>
      <w:r w:rsidRPr="00F023A4">
        <w:rPr>
          <w:rFonts w:ascii="Times New Roman" w:hAnsi="Times New Roman"/>
          <w:sz w:val="22"/>
          <w:lang w:eastAsia="x-none"/>
        </w:rPr>
        <w:tab/>
        <w:t>WF on NR_SL_ intraB_CA_ITS_part2</w:t>
      </w:r>
      <w:r w:rsidRPr="00F023A4">
        <w:rPr>
          <w:rFonts w:ascii="Times New Roman" w:hAnsi="Times New Roman"/>
          <w:sz w:val="22"/>
          <w:lang w:eastAsia="x-none"/>
        </w:rPr>
        <w:tab/>
        <w:t>Huawei</w:t>
      </w:r>
    </w:p>
    <w:p w14:paraId="6658C907" w14:textId="77777777" w:rsidR="00414B40" w:rsidRDefault="00414B40" w:rsidP="00B921B7">
      <w:pPr>
        <w:rPr>
          <w:rFonts w:eastAsia="Yu Mincho"/>
          <w:b/>
          <w:bCs/>
          <w:u w:val="single"/>
          <w:lang w:eastAsia="ja-JP"/>
        </w:rPr>
      </w:pPr>
    </w:p>
    <w:p w14:paraId="33535FC9" w14:textId="3640931E" w:rsidR="00B921B7" w:rsidRPr="00B921B7" w:rsidRDefault="00B921B7" w:rsidP="00B921B7">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110bis</w:t>
      </w:r>
      <w:r w:rsidRPr="00B85A22">
        <w:rPr>
          <w:rFonts w:eastAsia="Yu Mincho"/>
          <w:b/>
          <w:bCs/>
          <w:u w:val="single"/>
          <w:lang w:eastAsia="ja-JP"/>
        </w:rPr>
        <w:t xml:space="preserve"> </w:t>
      </w:r>
      <w:r>
        <w:rPr>
          <w:rFonts w:eastAsiaTheme="minorEastAsia"/>
          <w:b/>
          <w:bCs/>
          <w:u w:val="single"/>
          <w:lang w:eastAsia="ko-KR"/>
        </w:rPr>
        <w:t>contributions</w:t>
      </w:r>
    </w:p>
    <w:p w14:paraId="1E5C182C"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R4-2404505</w:t>
      </w:r>
      <w:r w:rsidRPr="00F023A4">
        <w:rPr>
          <w:rFonts w:ascii="Times New Roman" w:hAnsi="Times New Roman"/>
          <w:sz w:val="22"/>
          <w:lang w:eastAsia="x-none"/>
        </w:rPr>
        <w:tab/>
        <w:t>On sidelink intra-band contiguous CA in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4E1807F5"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R4-2404506</w:t>
      </w:r>
      <w:r w:rsidRPr="00F023A4">
        <w:rPr>
          <w:rFonts w:ascii="Times New Roman" w:hAnsi="Times New Roman"/>
          <w:sz w:val="22"/>
          <w:lang w:eastAsia="x-none"/>
        </w:rPr>
        <w:tab/>
        <w:t>On sidelink intra-band contiguous/non-contiguous CA in PC3 and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0AF60FC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R4-2404542</w:t>
      </w:r>
      <w:r w:rsidRPr="00F023A4">
        <w:rPr>
          <w:rFonts w:ascii="Times New Roman" w:hAnsi="Times New Roman"/>
          <w:sz w:val="22"/>
          <w:lang w:eastAsia="x-none"/>
        </w:rPr>
        <w:tab/>
        <w:t>Consideration of leftover issue of NR sidelink WI in Rel-18 and scope in Rel-19</w:t>
      </w:r>
      <w:r w:rsidRPr="00F023A4">
        <w:rPr>
          <w:rFonts w:ascii="Times New Roman" w:hAnsi="Times New Roman"/>
          <w:sz w:val="22"/>
          <w:lang w:eastAsia="x-none"/>
        </w:rPr>
        <w:tab/>
        <w:t>Meta Ireland</w:t>
      </w:r>
    </w:p>
    <w:p w14:paraId="1CC833F7"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R4-2404547</w:t>
      </w:r>
      <w:r w:rsidRPr="00F023A4">
        <w:rPr>
          <w:rFonts w:ascii="Times New Roman" w:hAnsi="Times New Roman"/>
          <w:sz w:val="22"/>
          <w:lang w:eastAsia="x-none"/>
        </w:rPr>
        <w:tab/>
        <w:t>Discussion on sidelink intra-band non-contiguous CA with PC3 and PC 2 in n47</w:t>
      </w:r>
      <w:r w:rsidRPr="00F023A4">
        <w:rPr>
          <w:rFonts w:ascii="Times New Roman" w:hAnsi="Times New Roman"/>
          <w:sz w:val="22"/>
          <w:lang w:eastAsia="x-none"/>
        </w:rPr>
        <w:tab/>
        <w:t>Xiaomi</w:t>
      </w:r>
    </w:p>
    <w:p w14:paraId="477E4912"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R4-2404548</w:t>
      </w:r>
      <w:r w:rsidRPr="00F023A4">
        <w:rPr>
          <w:rFonts w:ascii="Times New Roman" w:hAnsi="Times New Roman"/>
          <w:sz w:val="22"/>
          <w:lang w:eastAsia="x-none"/>
        </w:rPr>
        <w:tab/>
        <w:t>Discussion on sidelink intra-band contiguous CA with power class 2 in n47</w:t>
      </w:r>
      <w:r w:rsidRPr="00F023A4">
        <w:rPr>
          <w:rFonts w:ascii="Times New Roman" w:hAnsi="Times New Roman"/>
          <w:sz w:val="22"/>
          <w:lang w:eastAsia="x-none"/>
        </w:rPr>
        <w:tab/>
        <w:t>Xiaomi</w:t>
      </w:r>
    </w:p>
    <w:p w14:paraId="52C6162C"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R4-2404603</w:t>
      </w:r>
      <w:r w:rsidRPr="00F023A4">
        <w:rPr>
          <w:rFonts w:ascii="Times New Roman" w:hAnsi="Times New Roman"/>
          <w:sz w:val="22"/>
          <w:lang w:eastAsia="x-none"/>
        </w:rPr>
        <w:tab/>
        <w:t>Discussion on UE RF requirements for SL intra-band non-contiguous CA</w:t>
      </w:r>
      <w:r w:rsidRPr="00F023A4">
        <w:rPr>
          <w:rFonts w:ascii="Times New Roman" w:hAnsi="Times New Roman"/>
          <w:sz w:val="22"/>
          <w:lang w:eastAsia="x-none"/>
        </w:rPr>
        <w:tab/>
        <w:t>LG Electronics</w:t>
      </w:r>
    </w:p>
    <w:p w14:paraId="144D7FA3"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R4-2404604</w:t>
      </w:r>
      <w:r w:rsidRPr="00F023A4">
        <w:rPr>
          <w:rFonts w:ascii="Times New Roman" w:hAnsi="Times New Roman"/>
          <w:sz w:val="22"/>
          <w:lang w:eastAsia="x-none"/>
        </w:rPr>
        <w:tab/>
        <w:t>Discussion on UE RF requirements for SL intra-band contiguous CA</w:t>
      </w:r>
      <w:r w:rsidRPr="00F023A4">
        <w:rPr>
          <w:rFonts w:ascii="Times New Roman" w:hAnsi="Times New Roman"/>
          <w:sz w:val="22"/>
          <w:lang w:eastAsia="x-none"/>
        </w:rPr>
        <w:tab/>
        <w:t>LG Electronics</w:t>
      </w:r>
    </w:p>
    <w:p w14:paraId="7C26480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lastRenderedPageBreak/>
        <w:t>R4-2404667</w:t>
      </w:r>
      <w:r w:rsidRPr="00F023A4">
        <w:rPr>
          <w:rFonts w:ascii="Times New Roman" w:hAnsi="Times New Roman"/>
          <w:sz w:val="22"/>
          <w:lang w:eastAsia="x-none"/>
        </w:rPr>
        <w:tab/>
        <w:t>Discussion on UE RF requirements for intra-band non-contiguous CA</w:t>
      </w:r>
      <w:r w:rsidRPr="00F023A4">
        <w:rPr>
          <w:rFonts w:ascii="Times New Roman" w:hAnsi="Times New Roman"/>
          <w:sz w:val="22"/>
          <w:lang w:eastAsia="x-none"/>
        </w:rPr>
        <w:tab/>
        <w:t>vivo</w:t>
      </w:r>
    </w:p>
    <w:p w14:paraId="63A6677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R4-2404668</w:t>
      </w:r>
      <w:r w:rsidRPr="00F023A4">
        <w:rPr>
          <w:rFonts w:ascii="Times New Roman" w:hAnsi="Times New Roman"/>
          <w:sz w:val="22"/>
          <w:lang w:eastAsia="x-none"/>
        </w:rPr>
        <w:tab/>
        <w:t>Discussion on UE RF requirements for intra-band contiguous CA</w:t>
      </w:r>
      <w:r w:rsidRPr="00F023A4">
        <w:rPr>
          <w:rFonts w:ascii="Times New Roman" w:hAnsi="Times New Roman"/>
          <w:sz w:val="22"/>
          <w:lang w:eastAsia="x-none"/>
        </w:rPr>
        <w:tab/>
        <w:t>vivo</w:t>
      </w:r>
    </w:p>
    <w:p w14:paraId="01DC5D82"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R4-2405286</w:t>
      </w:r>
      <w:r w:rsidRPr="00F023A4">
        <w:rPr>
          <w:rFonts w:ascii="Times New Roman" w:hAnsi="Times New Roman"/>
          <w:sz w:val="22"/>
          <w:lang w:eastAsia="x-none"/>
        </w:rPr>
        <w:tab/>
        <w:t>Topic summary for [110</w:t>
      </w:r>
      <w:proofErr w:type="gramStart"/>
      <w:r w:rsidRPr="00F023A4">
        <w:rPr>
          <w:rFonts w:ascii="Times New Roman" w:hAnsi="Times New Roman"/>
          <w:sz w:val="22"/>
          <w:lang w:eastAsia="x-none"/>
        </w:rPr>
        <w:t>bis][</w:t>
      </w:r>
      <w:proofErr w:type="gramEnd"/>
      <w:r w:rsidRPr="00F023A4">
        <w:rPr>
          <w:rFonts w:ascii="Times New Roman" w:hAnsi="Times New Roman"/>
          <w:sz w:val="22"/>
          <w:lang w:eastAsia="x-none"/>
        </w:rPr>
        <w:t xml:space="preserve">133]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Moderator(OPPO)</w:t>
      </w:r>
    </w:p>
    <w:p w14:paraId="7DFC01D0"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R4-2405386</w:t>
      </w:r>
      <w:r w:rsidRPr="00F023A4">
        <w:rPr>
          <w:rFonts w:ascii="Times New Roman" w:hAnsi="Times New Roman"/>
          <w:sz w:val="22"/>
          <w:lang w:eastAsia="x-none"/>
        </w:rPr>
        <w:tab/>
        <w:t>Initial discussion on Sidelink intra-band contiguous CA work</w:t>
      </w:r>
      <w:r w:rsidRPr="00F023A4">
        <w:rPr>
          <w:rFonts w:ascii="Times New Roman" w:hAnsi="Times New Roman"/>
          <w:sz w:val="22"/>
          <w:lang w:eastAsia="x-none"/>
        </w:rPr>
        <w:tab/>
        <w:t>OPPO</w:t>
      </w:r>
    </w:p>
    <w:p w14:paraId="47DE949B"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R4-2405387</w:t>
      </w:r>
      <w:r w:rsidRPr="00F023A4">
        <w:rPr>
          <w:rFonts w:ascii="Times New Roman" w:hAnsi="Times New Roman"/>
          <w:sz w:val="22"/>
          <w:lang w:eastAsia="x-none"/>
        </w:rPr>
        <w:tab/>
        <w:t>Initial discussion on Sidelink intra-band non-contiguous CA work</w:t>
      </w:r>
      <w:r w:rsidRPr="00F023A4">
        <w:rPr>
          <w:rFonts w:ascii="Times New Roman" w:hAnsi="Times New Roman"/>
          <w:sz w:val="22"/>
          <w:lang w:eastAsia="x-none"/>
        </w:rPr>
        <w:tab/>
        <w:t>OPPO</w:t>
      </w:r>
    </w:p>
    <w:p w14:paraId="40F7DB72"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R4-2405388</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7FAA75C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R4-2405389</w:t>
      </w:r>
      <w:r w:rsidRPr="00F023A4">
        <w:rPr>
          <w:rFonts w:ascii="Times New Roman" w:hAnsi="Times New Roman"/>
          <w:sz w:val="22"/>
          <w:lang w:eastAsia="x-none"/>
        </w:rPr>
        <w:tab/>
        <w:t>Work Plan for Rel-19 sidelink</w:t>
      </w:r>
      <w:r w:rsidRPr="00F023A4">
        <w:rPr>
          <w:rFonts w:ascii="Times New Roman" w:hAnsi="Times New Roman"/>
          <w:sz w:val="22"/>
          <w:lang w:eastAsia="x-none"/>
        </w:rPr>
        <w:tab/>
        <w:t>OPPO, LGE</w:t>
      </w:r>
    </w:p>
    <w:p w14:paraId="497583E6"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R4-2406599</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136B8C66" w14:textId="249CE8A0" w:rsidR="000D251D"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R4-2406611</w:t>
      </w:r>
      <w:r w:rsidRPr="00F023A4">
        <w:rPr>
          <w:rFonts w:ascii="Times New Roman" w:hAnsi="Times New Roman"/>
          <w:sz w:val="22"/>
          <w:lang w:eastAsia="x-none"/>
        </w:rPr>
        <w:tab/>
        <w:t xml:space="preserve">WF on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OPPO, Meta</w:t>
      </w:r>
    </w:p>
    <w:p w14:paraId="3E56F51C" w14:textId="77777777" w:rsidR="00B921B7" w:rsidRDefault="00B921B7" w:rsidP="00B921B7">
      <w:pPr>
        <w:ind w:left="142"/>
        <w:rPr>
          <w:rFonts w:eastAsia="Yu Mincho"/>
          <w:b/>
          <w:bCs/>
          <w:u w:val="single"/>
        </w:rPr>
      </w:pPr>
    </w:p>
    <w:sectPr w:rsidR="00B921B7" w:rsidSect="006C090F">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ECCAB" w14:textId="77777777" w:rsidR="00DD14A6" w:rsidRDefault="00DD14A6">
      <w:r>
        <w:separator/>
      </w:r>
    </w:p>
  </w:endnote>
  <w:endnote w:type="continuationSeparator" w:id="0">
    <w:p w14:paraId="498B8FB9" w14:textId="77777777" w:rsidR="00DD14A6" w:rsidRDefault="00DD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7B02" w14:textId="1A280467" w:rsidR="003D39E2" w:rsidRDefault="003D39E2">
    <w:pPr>
      <w:pStyle w:val="ad"/>
    </w:pPr>
    <w:r>
      <w:rPr>
        <w:rStyle w:val="af"/>
      </w:rPr>
      <w:fldChar w:fldCharType="begin"/>
    </w:r>
    <w:r>
      <w:rPr>
        <w:rStyle w:val="af"/>
      </w:rPr>
      <w:instrText xml:space="preserve"> PAGE </w:instrText>
    </w:r>
    <w:r>
      <w:rPr>
        <w:rStyle w:val="af"/>
      </w:rPr>
      <w:fldChar w:fldCharType="separate"/>
    </w:r>
    <w:r>
      <w:rPr>
        <w:rStyle w:val="af"/>
      </w:rPr>
      <w:t>7</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Pr>
        <w:rStyle w:val="af"/>
      </w:rPr>
      <w:t>7</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730F4" w14:textId="77777777" w:rsidR="00DD14A6" w:rsidRDefault="00DD14A6">
      <w:r>
        <w:separator/>
      </w:r>
    </w:p>
  </w:footnote>
  <w:footnote w:type="continuationSeparator" w:id="0">
    <w:p w14:paraId="1BE58F62" w14:textId="77777777" w:rsidR="00DD14A6" w:rsidRDefault="00DD1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D1CF9"/>
    <w:multiLevelType w:val="hybridMultilevel"/>
    <w:tmpl w:val="62C2245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3C33A42"/>
    <w:multiLevelType w:val="hybridMultilevel"/>
    <w:tmpl w:val="4D24C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C438AD"/>
    <w:multiLevelType w:val="hybridMultilevel"/>
    <w:tmpl w:val="F0C20A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88C7053"/>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3"/>
  </w:num>
  <w:num w:numId="3">
    <w:abstractNumId w:val="26"/>
  </w:num>
  <w:num w:numId="4">
    <w:abstractNumId w:val="8"/>
  </w:num>
  <w:num w:numId="5">
    <w:abstractNumId w:val="10"/>
  </w:num>
  <w:num w:numId="6">
    <w:abstractNumId w:val="1"/>
  </w:num>
  <w:num w:numId="7">
    <w:abstractNumId w:val="25"/>
  </w:num>
  <w:num w:numId="8">
    <w:abstractNumId w:val="21"/>
  </w:num>
  <w:num w:numId="9">
    <w:abstractNumId w:val="12"/>
  </w:num>
  <w:num w:numId="10">
    <w:abstractNumId w:val="24"/>
  </w:num>
  <w:num w:numId="11">
    <w:abstractNumId w:val="17"/>
  </w:num>
  <w:num w:numId="12">
    <w:abstractNumId w:val="0"/>
  </w:num>
  <w:num w:numId="13">
    <w:abstractNumId w:val="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11"/>
  </w:num>
  <w:num w:numId="18">
    <w:abstractNumId w:val="20"/>
  </w:num>
  <w:num w:numId="19">
    <w:abstractNumId w:val="4"/>
  </w:num>
  <w:num w:numId="20">
    <w:abstractNumId w:val="15"/>
  </w:num>
  <w:num w:numId="21">
    <w:abstractNumId w:val="6"/>
  </w:num>
  <w:num w:numId="22">
    <w:abstractNumId w:val="3"/>
  </w:num>
  <w:num w:numId="23">
    <w:abstractNumId w:val="23"/>
  </w:num>
  <w:num w:numId="24">
    <w:abstractNumId w:val="19"/>
  </w:num>
  <w:num w:numId="25">
    <w:abstractNumId w:val="18"/>
  </w:num>
  <w:num w:numId="26">
    <w:abstractNumId w:val="14"/>
  </w:num>
  <w:num w:numId="2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3FB5"/>
    <w:rsid w:val="00026583"/>
    <w:rsid w:val="000266D7"/>
    <w:rsid w:val="000276C5"/>
    <w:rsid w:val="000312F5"/>
    <w:rsid w:val="00033873"/>
    <w:rsid w:val="00036E81"/>
    <w:rsid w:val="0004456C"/>
    <w:rsid w:val="0004770D"/>
    <w:rsid w:val="0005259B"/>
    <w:rsid w:val="00052B0C"/>
    <w:rsid w:val="00053FEE"/>
    <w:rsid w:val="000548E0"/>
    <w:rsid w:val="00060AE4"/>
    <w:rsid w:val="00061F53"/>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1D6"/>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48A0"/>
    <w:rsid w:val="000D705A"/>
    <w:rsid w:val="000E1D9E"/>
    <w:rsid w:val="000E3C21"/>
    <w:rsid w:val="000E3F92"/>
    <w:rsid w:val="000E4E6C"/>
    <w:rsid w:val="000E4F35"/>
    <w:rsid w:val="000E6DF9"/>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5001D"/>
    <w:rsid w:val="00150FD3"/>
    <w:rsid w:val="00156AA7"/>
    <w:rsid w:val="00156D57"/>
    <w:rsid w:val="00157E60"/>
    <w:rsid w:val="001631DF"/>
    <w:rsid w:val="00166A78"/>
    <w:rsid w:val="0017404C"/>
    <w:rsid w:val="0017486A"/>
    <w:rsid w:val="0017502D"/>
    <w:rsid w:val="00175299"/>
    <w:rsid w:val="001752B0"/>
    <w:rsid w:val="00177D4C"/>
    <w:rsid w:val="00177DF5"/>
    <w:rsid w:val="00182AE8"/>
    <w:rsid w:val="00184428"/>
    <w:rsid w:val="00185155"/>
    <w:rsid w:val="00190D9A"/>
    <w:rsid w:val="00190EDE"/>
    <w:rsid w:val="00193550"/>
    <w:rsid w:val="0019356A"/>
    <w:rsid w:val="00193E0D"/>
    <w:rsid w:val="001977A1"/>
    <w:rsid w:val="001A01E3"/>
    <w:rsid w:val="001A248F"/>
    <w:rsid w:val="001A342D"/>
    <w:rsid w:val="001A3B5F"/>
    <w:rsid w:val="001A4B3A"/>
    <w:rsid w:val="001A659D"/>
    <w:rsid w:val="001B3F5A"/>
    <w:rsid w:val="001B4817"/>
    <w:rsid w:val="001B51AB"/>
    <w:rsid w:val="001B5CA8"/>
    <w:rsid w:val="001C1C0B"/>
    <w:rsid w:val="001C38AA"/>
    <w:rsid w:val="001C4490"/>
    <w:rsid w:val="001D2C1A"/>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1F71E5"/>
    <w:rsid w:val="00207DC4"/>
    <w:rsid w:val="00211715"/>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64F58"/>
    <w:rsid w:val="00270B29"/>
    <w:rsid w:val="002722CF"/>
    <w:rsid w:val="0028066A"/>
    <w:rsid w:val="00282EB2"/>
    <w:rsid w:val="00283C3C"/>
    <w:rsid w:val="00290335"/>
    <w:rsid w:val="002906E8"/>
    <w:rsid w:val="00290B44"/>
    <w:rsid w:val="00293205"/>
    <w:rsid w:val="00294AA6"/>
    <w:rsid w:val="0029567C"/>
    <w:rsid w:val="00297087"/>
    <w:rsid w:val="002A19E2"/>
    <w:rsid w:val="002A38BB"/>
    <w:rsid w:val="002A4BDF"/>
    <w:rsid w:val="002B05C1"/>
    <w:rsid w:val="002B2ECB"/>
    <w:rsid w:val="002B53E7"/>
    <w:rsid w:val="002B7BE9"/>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5680"/>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753B2"/>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5333"/>
    <w:rsid w:val="003D39E2"/>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3E5D"/>
    <w:rsid w:val="003F5DAF"/>
    <w:rsid w:val="0040091C"/>
    <w:rsid w:val="004022CE"/>
    <w:rsid w:val="00404A6F"/>
    <w:rsid w:val="00405DDD"/>
    <w:rsid w:val="00406D7A"/>
    <w:rsid w:val="0041156E"/>
    <w:rsid w:val="004121B8"/>
    <w:rsid w:val="00412F9F"/>
    <w:rsid w:val="00414792"/>
    <w:rsid w:val="00414B40"/>
    <w:rsid w:val="00415EA5"/>
    <w:rsid w:val="004161C7"/>
    <w:rsid w:val="004167E9"/>
    <w:rsid w:val="00416F04"/>
    <w:rsid w:val="00421768"/>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0F9A"/>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AB1"/>
    <w:rsid w:val="004D4C3A"/>
    <w:rsid w:val="004E0EDB"/>
    <w:rsid w:val="004E6901"/>
    <w:rsid w:val="004E7E7A"/>
    <w:rsid w:val="004F141A"/>
    <w:rsid w:val="004F1C67"/>
    <w:rsid w:val="004F1FFE"/>
    <w:rsid w:val="004F218A"/>
    <w:rsid w:val="004F27AD"/>
    <w:rsid w:val="004F3F9F"/>
    <w:rsid w:val="004F4C5B"/>
    <w:rsid w:val="004F7993"/>
    <w:rsid w:val="00502AF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56A7"/>
    <w:rsid w:val="005776DD"/>
    <w:rsid w:val="00582117"/>
    <w:rsid w:val="0058478F"/>
    <w:rsid w:val="00584937"/>
    <w:rsid w:val="005864E3"/>
    <w:rsid w:val="00590D42"/>
    <w:rsid w:val="00593315"/>
    <w:rsid w:val="005949D1"/>
    <w:rsid w:val="005950ED"/>
    <w:rsid w:val="00596F21"/>
    <w:rsid w:val="005A0387"/>
    <w:rsid w:val="005A170D"/>
    <w:rsid w:val="005A3957"/>
    <w:rsid w:val="005A405D"/>
    <w:rsid w:val="005A6C96"/>
    <w:rsid w:val="005B032E"/>
    <w:rsid w:val="005B289B"/>
    <w:rsid w:val="005B7809"/>
    <w:rsid w:val="005C6156"/>
    <w:rsid w:val="005D0418"/>
    <w:rsid w:val="005D2580"/>
    <w:rsid w:val="005D26AA"/>
    <w:rsid w:val="005D474F"/>
    <w:rsid w:val="005D7F35"/>
    <w:rsid w:val="005E0029"/>
    <w:rsid w:val="005E1D58"/>
    <w:rsid w:val="005E3059"/>
    <w:rsid w:val="005F0B7E"/>
    <w:rsid w:val="005F1511"/>
    <w:rsid w:val="005F2D10"/>
    <w:rsid w:val="005F3463"/>
    <w:rsid w:val="00601E03"/>
    <w:rsid w:val="00602315"/>
    <w:rsid w:val="006029AD"/>
    <w:rsid w:val="00607A93"/>
    <w:rsid w:val="00610E37"/>
    <w:rsid w:val="00611039"/>
    <w:rsid w:val="00611C9A"/>
    <w:rsid w:val="006129BF"/>
    <w:rsid w:val="00613909"/>
    <w:rsid w:val="006164A0"/>
    <w:rsid w:val="006207ED"/>
    <w:rsid w:val="00626B69"/>
    <w:rsid w:val="00626BC9"/>
    <w:rsid w:val="006301FB"/>
    <w:rsid w:val="00632231"/>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9BB"/>
    <w:rsid w:val="006C4E32"/>
    <w:rsid w:val="006C56D8"/>
    <w:rsid w:val="006C78DB"/>
    <w:rsid w:val="006D07AE"/>
    <w:rsid w:val="006D1C93"/>
    <w:rsid w:val="006D7059"/>
    <w:rsid w:val="006D77D9"/>
    <w:rsid w:val="006E02D2"/>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5745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6B4C"/>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C1C5B"/>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EFC"/>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2F11"/>
    <w:rsid w:val="00990238"/>
    <w:rsid w:val="00990BCD"/>
    <w:rsid w:val="00991CF9"/>
    <w:rsid w:val="0099325D"/>
    <w:rsid w:val="00995338"/>
    <w:rsid w:val="009957C0"/>
    <w:rsid w:val="0099668F"/>
    <w:rsid w:val="00996777"/>
    <w:rsid w:val="00997386"/>
    <w:rsid w:val="009A0FD2"/>
    <w:rsid w:val="009A7DB6"/>
    <w:rsid w:val="009B0E51"/>
    <w:rsid w:val="009B2186"/>
    <w:rsid w:val="009B7FCA"/>
    <w:rsid w:val="009C0BC7"/>
    <w:rsid w:val="009C3D2E"/>
    <w:rsid w:val="009C56F8"/>
    <w:rsid w:val="009C6592"/>
    <w:rsid w:val="009C71D9"/>
    <w:rsid w:val="009C73B9"/>
    <w:rsid w:val="009E0A87"/>
    <w:rsid w:val="009E209B"/>
    <w:rsid w:val="009E2BDB"/>
    <w:rsid w:val="009E36DE"/>
    <w:rsid w:val="009E3F93"/>
    <w:rsid w:val="009E470E"/>
    <w:rsid w:val="009E749B"/>
    <w:rsid w:val="009F0747"/>
    <w:rsid w:val="009F4CF1"/>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37DA4"/>
    <w:rsid w:val="00A406ED"/>
    <w:rsid w:val="00A4239D"/>
    <w:rsid w:val="00A448C3"/>
    <w:rsid w:val="00A44942"/>
    <w:rsid w:val="00A451AD"/>
    <w:rsid w:val="00A458D4"/>
    <w:rsid w:val="00A46FB7"/>
    <w:rsid w:val="00A47C32"/>
    <w:rsid w:val="00A51616"/>
    <w:rsid w:val="00A53118"/>
    <w:rsid w:val="00A53F33"/>
    <w:rsid w:val="00A5583A"/>
    <w:rsid w:val="00A65066"/>
    <w:rsid w:val="00A67748"/>
    <w:rsid w:val="00A71C0B"/>
    <w:rsid w:val="00A7348D"/>
    <w:rsid w:val="00A75CBE"/>
    <w:rsid w:val="00A81677"/>
    <w:rsid w:val="00A83202"/>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1BF0"/>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8F4"/>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34F9D"/>
    <w:rsid w:val="00B373F2"/>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0D8A"/>
    <w:rsid w:val="00B72B19"/>
    <w:rsid w:val="00B77FFC"/>
    <w:rsid w:val="00B82B35"/>
    <w:rsid w:val="00B82CC8"/>
    <w:rsid w:val="00B83E93"/>
    <w:rsid w:val="00B84623"/>
    <w:rsid w:val="00B921B7"/>
    <w:rsid w:val="00B92631"/>
    <w:rsid w:val="00B938CB"/>
    <w:rsid w:val="00B9492D"/>
    <w:rsid w:val="00B96F90"/>
    <w:rsid w:val="00B97A9D"/>
    <w:rsid w:val="00BA4A6B"/>
    <w:rsid w:val="00BA51EF"/>
    <w:rsid w:val="00BA6EF6"/>
    <w:rsid w:val="00BB0897"/>
    <w:rsid w:val="00BB105C"/>
    <w:rsid w:val="00BB4FF3"/>
    <w:rsid w:val="00BB5697"/>
    <w:rsid w:val="00BB66D5"/>
    <w:rsid w:val="00BB6837"/>
    <w:rsid w:val="00BC66C8"/>
    <w:rsid w:val="00BC7E6E"/>
    <w:rsid w:val="00BC7F98"/>
    <w:rsid w:val="00BD5932"/>
    <w:rsid w:val="00BD6FD5"/>
    <w:rsid w:val="00BD7B5A"/>
    <w:rsid w:val="00BE1D1F"/>
    <w:rsid w:val="00BE3060"/>
    <w:rsid w:val="00BE5E66"/>
    <w:rsid w:val="00BE6BBA"/>
    <w:rsid w:val="00BE7043"/>
    <w:rsid w:val="00BF0C83"/>
    <w:rsid w:val="00BF16B5"/>
    <w:rsid w:val="00BF1FCF"/>
    <w:rsid w:val="00BF3CD6"/>
    <w:rsid w:val="00BF6B32"/>
    <w:rsid w:val="00C00281"/>
    <w:rsid w:val="00C0285C"/>
    <w:rsid w:val="00C045EF"/>
    <w:rsid w:val="00C05625"/>
    <w:rsid w:val="00C13AE4"/>
    <w:rsid w:val="00C17487"/>
    <w:rsid w:val="00C1751E"/>
    <w:rsid w:val="00C17C6C"/>
    <w:rsid w:val="00C20ABF"/>
    <w:rsid w:val="00C21339"/>
    <w:rsid w:val="00C23362"/>
    <w:rsid w:val="00C2459A"/>
    <w:rsid w:val="00C266F9"/>
    <w:rsid w:val="00C27CE1"/>
    <w:rsid w:val="00C30803"/>
    <w:rsid w:val="00C31786"/>
    <w:rsid w:val="00C371EA"/>
    <w:rsid w:val="00C40AC4"/>
    <w:rsid w:val="00C40B4C"/>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3E74"/>
    <w:rsid w:val="00C66661"/>
    <w:rsid w:val="00C74DAF"/>
    <w:rsid w:val="00C760E3"/>
    <w:rsid w:val="00C770BD"/>
    <w:rsid w:val="00C80116"/>
    <w:rsid w:val="00C82B4B"/>
    <w:rsid w:val="00C83128"/>
    <w:rsid w:val="00C8601F"/>
    <w:rsid w:val="00C87BFC"/>
    <w:rsid w:val="00C90B94"/>
    <w:rsid w:val="00C96265"/>
    <w:rsid w:val="00CA35AB"/>
    <w:rsid w:val="00CA3699"/>
    <w:rsid w:val="00CA50EF"/>
    <w:rsid w:val="00CB0878"/>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37FF7"/>
    <w:rsid w:val="00D436CF"/>
    <w:rsid w:val="00D43805"/>
    <w:rsid w:val="00D45B2F"/>
    <w:rsid w:val="00D46E88"/>
    <w:rsid w:val="00D47CEA"/>
    <w:rsid w:val="00D513AC"/>
    <w:rsid w:val="00D60BD6"/>
    <w:rsid w:val="00D613A9"/>
    <w:rsid w:val="00D66796"/>
    <w:rsid w:val="00D67C0C"/>
    <w:rsid w:val="00D70D86"/>
    <w:rsid w:val="00D758CA"/>
    <w:rsid w:val="00D76BA4"/>
    <w:rsid w:val="00D77F08"/>
    <w:rsid w:val="00D8021D"/>
    <w:rsid w:val="00D82D10"/>
    <w:rsid w:val="00D84CB3"/>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14A6"/>
    <w:rsid w:val="00DD464C"/>
    <w:rsid w:val="00DD49B5"/>
    <w:rsid w:val="00DD4A51"/>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3516"/>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41B"/>
    <w:rsid w:val="00EA4BA0"/>
    <w:rsid w:val="00EA6EA8"/>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E679A"/>
    <w:rsid w:val="00EF2724"/>
    <w:rsid w:val="00EF4800"/>
    <w:rsid w:val="00EF48F4"/>
    <w:rsid w:val="00EF5D5B"/>
    <w:rsid w:val="00EF674A"/>
    <w:rsid w:val="00EF7B41"/>
    <w:rsid w:val="00F00647"/>
    <w:rsid w:val="00F00A3D"/>
    <w:rsid w:val="00F01EAE"/>
    <w:rsid w:val="00F023A4"/>
    <w:rsid w:val="00F04310"/>
    <w:rsid w:val="00F04A92"/>
    <w:rsid w:val="00F06627"/>
    <w:rsid w:val="00F10CCE"/>
    <w:rsid w:val="00F11A6E"/>
    <w:rsid w:val="00F12F86"/>
    <w:rsid w:val="00F17CA4"/>
    <w:rsid w:val="00F21885"/>
    <w:rsid w:val="00F24DDD"/>
    <w:rsid w:val="00F2770B"/>
    <w:rsid w:val="00F318E8"/>
    <w:rsid w:val="00F34E4F"/>
    <w:rsid w:val="00F37AEC"/>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0F1"/>
    <w:rsid w:val="00FB7CEB"/>
    <w:rsid w:val="00FC2F45"/>
    <w:rsid w:val="00FC345B"/>
    <w:rsid w:val="00FC35AC"/>
    <w:rsid w:val="00FC4237"/>
    <w:rsid w:val="00FD3BF8"/>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2,22,heading2,H22,H23"/>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h3,0H,l3,3,list 3,Head 3,1.1.1,3rd level,Major Section Sub Section,PA Minor Section,Head3,Level 3 Head,31,32,33,311,321,34,312,322,35,313,323,36,314,324,37,315,325,38,316,326,39,317,327,310,318,328"/>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
    <w:basedOn w:val="3"/>
    <w:next w:val="a0"/>
    <w:link w:val="41"/>
    <w:uiPriority w:val="9"/>
    <w:qFormat/>
    <w:rsid w:val="00AD51D1"/>
    <w:pPr>
      <w:ind w:left="1418" w:hanging="1418"/>
      <w:outlineLvl w:val="3"/>
    </w:pPr>
    <w:rPr>
      <w:sz w:val="24"/>
    </w:rPr>
  </w:style>
  <w:style w:type="paragraph" w:styleId="5">
    <w:name w:val="heading 5"/>
    <w:aliases w:val="H5,h5,Heading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link w:val="80"/>
    <w:qFormat/>
    <w:rsid w:val="00AD51D1"/>
    <w:pPr>
      <w:ind w:left="0" w:firstLine="0"/>
      <w:outlineLvl w:val="7"/>
    </w:pPr>
  </w:style>
  <w:style w:type="paragraph" w:styleId="9">
    <w:name w:val="heading 9"/>
    <w:aliases w:val="Figure Heading,FH"/>
    <w:basedOn w:val="8"/>
    <w:next w:val="a0"/>
    <w:link w:val="9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1"/>
    <w:aliases w:val="H1 字符,h1 字符,app heading 1 字符,l1 字符,Memo Heading 1 字符,h11 字符,h12 字符,h13 字符,h14 字符,h15 字符,h16 字符,NMP Heading 1 字符1,h17 字符1,h111 字符1,h121 字符1,h131 字符1,h141 字符1,h151 字符1,h161 字符1,h18 字符1,h112 字符1,h122 字符1,h132 字符1,h142 字符1,h152 字符1,h162 字符1,h19 字符1"/>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Head 2 字符1,l2 字符1,TitreProp 字符1,Header 2 字符1,ITT t2 字符1,PA Major Section 字符1,Livello 2 字符1,R2 字符1,H21 字符1,Heading 2 Hidden 字符1,Head1 字符1,2nd level 字符1,heading 2 字符1,I2 字符1"/>
    <w:basedOn w:val="a1"/>
    <w:link w:val="2"/>
    <w:qFormat/>
    <w:rsid w:val="007A7FC0"/>
    <w:rPr>
      <w:rFonts w:ascii="Arial" w:eastAsia="Times New Roman" w:hAnsi="Arial"/>
      <w:sz w:val="32"/>
      <w:lang w:val="en-GB" w:eastAsia="en-GB"/>
    </w:rPr>
  </w:style>
  <w:style w:type="character" w:customStyle="1" w:styleId="31">
    <w:name w:val="标题 3 字符1"/>
    <w:aliases w:val="Underrubrik2 字符,H3 字符,no break 字符,Memo Heading 3 字符,h3 字符1,0H 字符1,l3 字符1,3 字符1,list 3 字符1,Head 3 字符1,1.1.1 字符1,3rd level 字符1,Major Section Sub Section 字符1,PA Minor Section 字符1,Head3 字符1,Level 3 Head 字符1,31 字符1,32 字符1,33 字符1,311 字符1,321 字符1"/>
    <w:basedOn w:val="a1"/>
    <w:link w:val="3"/>
    <w:qFormat/>
    <w:rsid w:val="007A7FC0"/>
    <w:rPr>
      <w:rFonts w:ascii="Arial" w:eastAsia="Times New Roman" w:hAnsi="Arial"/>
      <w:sz w:val="28"/>
      <w:lang w:val="en-GB" w:eastAsia="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1"/>
    <w:basedOn w:val="a1"/>
    <w:link w:val="4"/>
    <w:qFormat/>
    <w:rsid w:val="007A7FC0"/>
    <w:rPr>
      <w:rFonts w:ascii="Arial" w:eastAsia="Times New Roman" w:hAnsi="Arial"/>
      <w:sz w:val="24"/>
      <w:lang w:val="en-GB" w:eastAsia="en-GB"/>
    </w:rPr>
  </w:style>
  <w:style w:type="character" w:customStyle="1" w:styleId="50">
    <w:name w:val="标题 5 字符"/>
    <w:aliases w:val="H5 字符,h5 字符,Heading5 字符"/>
    <w:link w:val="5"/>
    <w:qFormat/>
    <w:rsid w:val="007A7FC0"/>
    <w:rPr>
      <w:rFonts w:ascii="Arial" w:eastAsia="Times New Roman" w:hAnsi="Arial"/>
      <w:sz w:val="22"/>
      <w:lang w:val="en-GB" w:eastAsia="en-GB"/>
    </w:rPr>
  </w:style>
  <w:style w:type="paragraph" w:customStyle="1" w:styleId="H6">
    <w:name w:val="H6"/>
    <w:basedOn w:val="5"/>
    <w:next w:val="a0"/>
    <w:link w:val="H6Char"/>
    <w:qFormat/>
    <w:rsid w:val="00AD51D1"/>
    <w:pPr>
      <w:ind w:left="1985" w:hanging="1985"/>
      <w:outlineLvl w:val="9"/>
    </w:pPr>
    <w:rPr>
      <w:sz w:val="20"/>
    </w:rPr>
  </w:style>
  <w:style w:type="character" w:customStyle="1" w:styleId="H6Char">
    <w:name w:val="H6 Char"/>
    <w:link w:val="H6"/>
    <w:rsid w:val="003D39E2"/>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customStyle="1" w:styleId="70">
    <w:name w:val="标题 7 字符"/>
    <w:link w:val="7"/>
    <w:rsid w:val="001D2C1A"/>
    <w:rPr>
      <w:rFonts w:ascii="Arial" w:eastAsia="Times New Roman" w:hAnsi="Arial"/>
      <w:lang w:val="en-GB" w:eastAsia="en-GB"/>
    </w:rPr>
  </w:style>
  <w:style w:type="character" w:customStyle="1" w:styleId="80">
    <w:name w:val="标题 8 字符"/>
    <w:aliases w:val="Table Heading 字符"/>
    <w:link w:val="8"/>
    <w:rsid w:val="003D39E2"/>
    <w:rPr>
      <w:rFonts w:ascii="Arial" w:eastAsia="Times New Roman" w:hAnsi="Arial"/>
      <w:sz w:val="36"/>
      <w:lang w:val="en-GB" w:eastAsia="en-GB"/>
    </w:rPr>
  </w:style>
  <w:style w:type="character" w:customStyle="1" w:styleId="90">
    <w:name w:val="标题 9 字符"/>
    <w:aliases w:val="Figure Heading 字符,FH 字符"/>
    <w:basedOn w:val="a1"/>
    <w:link w:val="9"/>
    <w:rsid w:val="003D39E2"/>
    <w:rPr>
      <w:rFonts w:ascii="Arial" w:eastAsia="Times New Roman" w:hAnsi="Arial"/>
      <w:sz w:val="36"/>
      <w:lang w:val="en-GB" w:eastAsia="en-GB"/>
    </w:rPr>
  </w:style>
  <w:style w:type="paragraph" w:customStyle="1" w:styleId="FP">
    <w:name w:val="FP"/>
    <w:basedOn w:val="a0"/>
    <w:qFormat/>
    <w:rsid w:val="00AD51D1"/>
    <w:pPr>
      <w:spacing w:after="0"/>
    </w:pPr>
  </w:style>
  <w:style w:type="table" w:styleId="a4">
    <w:name w:val="Table Grid"/>
    <w:aliases w:val="Table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5">
    <w:name w:val="List Number"/>
    <w:basedOn w:val="a6"/>
    <w:qFormat/>
    <w:rsid w:val="00AD51D1"/>
  </w:style>
  <w:style w:type="paragraph" w:styleId="a6">
    <w:name w:val="List"/>
    <w:basedOn w:val="a0"/>
    <w:qFormat/>
    <w:rsid w:val="00AD51D1"/>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1D2C1A"/>
    <w:rPr>
      <w:rFonts w:ascii="Arial" w:eastAsia="Times New Roman" w:hAnsi="Arial"/>
      <w:b/>
      <w:noProof/>
      <w:sz w:val="18"/>
      <w:lang w:val="en-GB" w:eastAsia="en-GB"/>
    </w:rPr>
  </w:style>
  <w:style w:type="character" w:styleId="a9">
    <w:name w:val="footnote reference"/>
    <w:basedOn w:val="a1"/>
    <w:semiHidden/>
    <w:qFormat/>
    <w:rsid w:val="00AD51D1"/>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ab"/>
    <w:qFormat/>
    <w:rsid w:val="00AD51D1"/>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66A78"/>
    <w:rPr>
      <w:rFonts w:eastAsia="Times New Roman"/>
      <w:sz w:val="16"/>
      <w:lang w:val="en-GB" w:eastAsia="en-GB"/>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AL">
    <w:name w:val="TAL"/>
    <w:basedOn w:val="a0"/>
    <w:link w:val="TALCar"/>
    <w:qFormat/>
    <w:rsid w:val="00AD51D1"/>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qFormat/>
    <w:rsid w:val="00AD51D1"/>
    <w:pPr>
      <w:keepNext w:val="0"/>
      <w:spacing w:before="0" w:after="240"/>
    </w:pPr>
  </w:style>
  <w:style w:type="paragraph" w:customStyle="1" w:styleId="TH">
    <w:name w:val="TH"/>
    <w:basedOn w:val="a0"/>
    <w:link w:val="THChar"/>
    <w:qFormat/>
    <w:rsid w:val="00AD51D1"/>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a0"/>
    <w:link w:val="NOChar"/>
    <w:qFormat/>
    <w:rsid w:val="00AD51D1"/>
    <w:pPr>
      <w:keepLines/>
      <w:ind w:left="1135" w:hanging="851"/>
    </w:pPr>
  </w:style>
  <w:style w:type="character" w:customStyle="1" w:styleId="NOChar">
    <w:name w:val="NO Char"/>
    <w:link w:val="NO"/>
    <w:qFormat/>
    <w:locked/>
    <w:rsid w:val="003658D6"/>
    <w:rPr>
      <w:rFonts w:eastAsia="Times New Roman"/>
      <w:lang w:val="en-GB" w:eastAsia="en-GB"/>
    </w:r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c"/>
    <w:qFormat/>
    <w:rsid w:val="00AD51D1"/>
    <w:pPr>
      <w:ind w:left="851"/>
    </w:pPr>
  </w:style>
  <w:style w:type="paragraph" w:styleId="ac">
    <w:name w:val="List Bullet"/>
    <w:basedOn w:val="a6"/>
    <w:qFormat/>
    <w:rsid w:val="00AD51D1"/>
  </w:style>
  <w:style w:type="paragraph" w:styleId="30">
    <w:name w:val="List Bullet 3"/>
    <w:basedOn w:val="23"/>
    <w:qFormat/>
    <w:rsid w:val="00AD51D1"/>
    <w:pPr>
      <w:ind w:left="1135"/>
    </w:pPr>
  </w:style>
  <w:style w:type="paragraph" w:customStyle="1" w:styleId="EQ">
    <w:name w:val="EQ"/>
    <w:basedOn w:val="a0"/>
    <w:next w:val="a0"/>
    <w:link w:val="EQChar"/>
    <w:qFormat/>
    <w:rsid w:val="00AD51D1"/>
    <w:pPr>
      <w:keepLines/>
      <w:tabs>
        <w:tab w:val="center" w:pos="4536"/>
        <w:tab w:val="right" w:pos="9072"/>
      </w:tabs>
    </w:pPr>
    <w:rPr>
      <w:noProof/>
    </w:rPr>
  </w:style>
  <w:style w:type="character" w:customStyle="1" w:styleId="EQChar">
    <w:name w:val="EQ Char"/>
    <w:link w:val="EQ"/>
    <w:qFormat/>
    <w:locked/>
    <w:rsid w:val="003D39E2"/>
    <w:rPr>
      <w:rFonts w:eastAsia="Times New Roman"/>
      <w:noProof/>
      <w:lang w:val="en-GB" w:eastAsia="en-GB"/>
    </w:rPr>
  </w:style>
  <w:style w:type="paragraph" w:customStyle="1" w:styleId="NF">
    <w:name w:val="NF"/>
    <w:basedOn w:val="NO"/>
    <w:qFormat/>
    <w:rsid w:val="00AD51D1"/>
    <w:pPr>
      <w:keepNext/>
      <w:spacing w:after="0"/>
    </w:pPr>
    <w:rPr>
      <w:rFonts w:ascii="Arial" w:hAnsi="Arial"/>
      <w:sz w:val="18"/>
    </w:rPr>
  </w:style>
  <w:style w:type="paragraph" w:customStyle="1" w:styleId="PL">
    <w:name w:val="PL"/>
    <w:link w:val="PLChar"/>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D39E2"/>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TAN">
    <w:name w:val="TAN"/>
    <w:basedOn w:val="TAL"/>
    <w:link w:val="TANChar"/>
    <w:qFormat/>
    <w:rsid w:val="00AD51D1"/>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6"/>
    <w:uiPriority w:val="99"/>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6"/>
    <w:link w:val="B1Char1"/>
    <w:qFormat/>
    <w:rsid w:val="00AD51D1"/>
  </w:style>
  <w:style w:type="character" w:customStyle="1" w:styleId="B1Char1">
    <w:name w:val="B1 Char1"/>
    <w:link w:val="B1"/>
    <w:qFormat/>
    <w:locked/>
    <w:rsid w:val="001D2C1A"/>
    <w:rPr>
      <w:rFonts w:eastAsia="Times New Roman"/>
      <w:lang w:val="en-GB" w:eastAsia="en-GB"/>
    </w:rPr>
  </w:style>
  <w:style w:type="paragraph" w:customStyle="1" w:styleId="B2">
    <w:name w:val="B2"/>
    <w:basedOn w:val="24"/>
    <w:link w:val="B2Char"/>
    <w:qFormat/>
    <w:rsid w:val="00AD51D1"/>
  </w:style>
  <w:style w:type="character" w:customStyle="1" w:styleId="B2Char">
    <w:name w:val="B2 Char"/>
    <w:basedOn w:val="a1"/>
    <w:link w:val="B2"/>
    <w:qFormat/>
    <w:locked/>
    <w:rsid w:val="007A7FC0"/>
    <w:rPr>
      <w:rFonts w:eastAsia="Times New Roman"/>
      <w:lang w:val="en-GB" w:eastAsia="en-GB"/>
    </w:rPr>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d">
    <w:name w:val="footer"/>
    <w:basedOn w:val="a7"/>
    <w:link w:val="ae"/>
    <w:qFormat/>
    <w:rsid w:val="00AD51D1"/>
    <w:pPr>
      <w:jc w:val="center"/>
    </w:pPr>
    <w:rPr>
      <w:i/>
    </w:rPr>
  </w:style>
  <w:style w:type="character" w:customStyle="1" w:styleId="ae">
    <w:name w:val="页脚 字符"/>
    <w:link w:val="ad"/>
    <w:uiPriority w:val="99"/>
    <w:qFormat/>
    <w:rsid w:val="001D2C1A"/>
    <w:rPr>
      <w:rFonts w:ascii="Arial" w:eastAsia="Times New Roman" w:hAnsi="Arial"/>
      <w:b/>
      <w:i/>
      <w:noProof/>
      <w:sz w:val="18"/>
      <w:lang w:val="en-GB" w:eastAsia="en-GB"/>
    </w:rPr>
  </w:style>
  <w:style w:type="paragraph" w:customStyle="1" w:styleId="ZTD">
    <w:name w:val="ZTD"/>
    <w:basedOn w:val="ZB"/>
    <w:qFormat/>
    <w:rsid w:val="00AD51D1"/>
    <w:pPr>
      <w:framePr w:hRule="auto" w:wrap="notBeside" w:y="852"/>
    </w:pPr>
    <w:rPr>
      <w:i w:val="0"/>
      <w:sz w:val="40"/>
    </w:rPr>
  </w:style>
  <w:style w:type="character" w:styleId="af">
    <w:name w:val="page number"/>
    <w:basedOn w:val="a1"/>
    <w:qFormat/>
    <w:rsid w:val="008D70D2"/>
  </w:style>
  <w:style w:type="character" w:styleId="af0">
    <w:name w:val="Hyperlink"/>
    <w:qFormat/>
    <w:rsid w:val="00E544FA"/>
    <w:rPr>
      <w:color w:val="0000FF"/>
      <w:u w:val="single"/>
    </w:rPr>
  </w:style>
  <w:style w:type="character" w:styleId="af1">
    <w:name w:val="FollowedHyperlink"/>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uiPriority w:val="35"/>
    <w:qFormat/>
    <w:rsid w:val="001D2C1A"/>
    <w:pPr>
      <w:overflowPunct/>
      <w:autoSpaceDE/>
      <w:autoSpaceDN/>
      <w:adjustRightInd/>
      <w:spacing w:before="120" w:after="120"/>
      <w:textAlignment w:val="auto"/>
    </w:pPr>
    <w:rPr>
      <w:rFonts w:eastAsia="MS Gothic"/>
      <w:b/>
      <w:sz w:val="24"/>
      <w:lang w:eastAsia="ja-JP"/>
    </w:r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35"/>
    <w:qFormat/>
    <w:rsid w:val="007A7FC0"/>
    <w:rPr>
      <w:rFonts w:eastAsia="MS Gothic"/>
      <w:b/>
      <w:sz w:val="24"/>
      <w:lang w:val="en-GB"/>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c"/>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リスト段落,列出段落"/>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character" w:customStyle="1" w:styleId="CRCoverPageChar">
    <w:name w:val="CR Cover Page Char"/>
    <w:link w:val="CRCoverPage"/>
    <w:rsid w:val="003D39E2"/>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b">
    <w:name w:val="Emphasis"/>
    <w:basedOn w:val="a1"/>
    <w:qFormat/>
    <w:rsid w:val="00A86AB5"/>
    <w:rPr>
      <w:i/>
      <w:iCs/>
    </w:rPr>
  </w:style>
  <w:style w:type="character" w:styleId="affc">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d">
    <w:name w:val="Subtitle"/>
    <w:basedOn w:val="a0"/>
    <w:next w:val="a0"/>
    <w:link w:val="affe"/>
    <w:qFormat/>
    <w:rsid w:val="007A7FC0"/>
    <w:pPr>
      <w:snapToGrid w:val="0"/>
      <w:spacing w:after="60" w:line="276" w:lineRule="auto"/>
      <w:jc w:val="center"/>
      <w:outlineLvl w:val="1"/>
    </w:pPr>
    <w:rPr>
      <w:rFonts w:ascii="Cambria" w:hAnsi="Cambria"/>
      <w:sz w:val="24"/>
      <w:szCs w:val="24"/>
      <w:lang w:eastAsia="en-IN"/>
    </w:rPr>
  </w:style>
  <w:style w:type="character" w:customStyle="1" w:styleId="affe">
    <w:name w:val="副标题 字符"/>
    <w:basedOn w:val="a1"/>
    <w:link w:val="affd"/>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aliases w:val="NMP Heading 1 字符,h17 字符,h111 字符,h121 字符,h131 字符,h141 字符,h151 字符,h161 字符,h18 字符,h112 字符,h122 字符,h132 字符,h142 字符,h152 字符,h162 字符,h19 字符,h113 字符,h123 字符"/>
    <w:qFormat/>
    <w:rsid w:val="007A7FC0"/>
    <w:rPr>
      <w:rFonts w:ascii="Arial" w:eastAsia="Times New Roman" w:hAnsi="Arial"/>
      <w:sz w:val="36"/>
      <w:lang w:val="en-GB" w:eastAsia="en-IN"/>
    </w:rPr>
  </w:style>
  <w:style w:type="character" w:customStyle="1" w:styleId="2a">
    <w:name w:val="标题 2 字符"/>
    <w:aliases w:val="header 字符1,Head 2 字符,l2 字符,TitreProp 字符,Header 2 字符,ITT t2 字符,PA Major Section 字符,Livello 2 字符,R2 字符,H21 字符,Heading 2 Hidden 字符,Head1 字符,2nd level 字符,heading 2 字符,I2 字符,22 字符"/>
    <w:qFormat/>
    <w:rsid w:val="007A7FC0"/>
    <w:rPr>
      <w:rFonts w:ascii="Arial" w:eastAsia="Times New Roman" w:hAnsi="Arial"/>
      <w:sz w:val="32"/>
      <w:lang w:val="en-GB" w:eastAsia="en-IN"/>
    </w:rPr>
  </w:style>
  <w:style w:type="character" w:customStyle="1" w:styleId="35">
    <w:name w:val="标题 3 字符"/>
    <w:aliases w:val="h3 字符,0H 字符,l3 字符,3 字符,list 3 字符,Head 3 字符,1.1.1 字符,3rd level 字符,Major Section Sub Section 字符,PA Minor Section 字符,Head3 字符,Level 3 Head 字符,31 字符,32 字符,33 字符,311 字符,321 字符,34 字符,312 字符,322 字符"/>
    <w:qFormat/>
    <w:rsid w:val="007A7FC0"/>
    <w:rPr>
      <w:rFonts w:ascii="Times New Roman" w:eastAsia="Times New Roman" w:hAnsi="Times New Roman"/>
      <w:b/>
      <w:sz w:val="21"/>
      <w:lang w:val="en-GB" w:eastAsia="en-IN"/>
    </w:rPr>
  </w:style>
  <w:style w:type="character" w:customStyle="1" w:styleId="43">
    <w:name w:val="标题 4 字符"/>
    <w:aliases w:val="4 字符"/>
    <w:uiPriority w:val="9"/>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f">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character" w:customStyle="1" w:styleId="FigureChar">
    <w:name w:val="Figure Char"/>
    <w:basedOn w:val="a1"/>
    <w:link w:val="Figure"/>
    <w:qFormat/>
    <w:rsid w:val="007A7FC0"/>
    <w:rPr>
      <w:rFonts w:eastAsia="Times New Roman"/>
      <w:lang w:val="en-GB" w:eastAsia="en-IN"/>
    </w:rPr>
  </w:style>
  <w:style w:type="paragraph" w:customStyle="1" w:styleId="Table">
    <w:name w:val="Table"/>
    <w:basedOn w:val="Figure"/>
    <w:link w:val="TableChar"/>
    <w:qFormat/>
    <w:rsid w:val="007A7FC0"/>
    <w:pPr>
      <w:numPr>
        <w:numId w:val="9"/>
      </w:numPr>
    </w:pPr>
  </w:style>
  <w:style w:type="character" w:customStyle="1" w:styleId="TableChar">
    <w:name w:val="Table Char"/>
    <w:basedOn w:val="FigureChar"/>
    <w:link w:val="Tabl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2"/>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2"/>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2"/>
    <w:link w:val="3GPPNormalTextChar"/>
    <w:qFormat/>
    <w:rsid w:val="007A7FC0"/>
    <w:pPr>
      <w:tabs>
        <w:tab w:val="left" w:pos="1440"/>
      </w:tabs>
      <w:snapToGrid w:val="0"/>
      <w:spacing w:line="276" w:lineRule="auto"/>
      <w:ind w:left="1440" w:hanging="1440"/>
      <w:jc w:val="both"/>
    </w:pPr>
    <w:rPr>
      <w:rFonts w:eastAsia="MS Mincho"/>
      <w:sz w:val="22"/>
      <w:szCs w:val="24"/>
      <w:lang w:val="en-US" w:eastAsia="zh-CN"/>
    </w:rPr>
  </w:style>
  <w:style w:type="character" w:customStyle="1" w:styleId="3GPPNormalTextChar">
    <w:name w:val="3GPP Normal Text Char"/>
    <w:link w:val="3GPPNormalText"/>
    <w:rsid w:val="00BB6837"/>
    <w:rPr>
      <w:rFonts w:eastAsia="MS Mincho"/>
      <w:sz w:val="22"/>
      <w:szCs w:val="24"/>
      <w:lang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styleId="afff0">
    <w:name w:val="Unresolved Mention"/>
    <w:basedOn w:val="a1"/>
    <w:uiPriority w:val="99"/>
    <w:semiHidden/>
    <w:unhideWhenUsed/>
    <w:rsid w:val="001F71E5"/>
    <w:rPr>
      <w:color w:val="605E5C"/>
      <w:shd w:val="clear" w:color="auto" w:fill="E1DFDD"/>
    </w:rPr>
  </w:style>
  <w:style w:type="character" w:customStyle="1" w:styleId="TALChar">
    <w:name w:val="TAL Char"/>
    <w:qFormat/>
    <w:rsid w:val="00B96F90"/>
    <w:rPr>
      <w:rFonts w:ascii="Arial" w:hAnsi="Arial"/>
      <w:sz w:val="18"/>
      <w:lang w:val="x-none" w:eastAsia="en-US"/>
    </w:rPr>
  </w:style>
  <w:style w:type="paragraph" w:styleId="afff1">
    <w:name w:val="Date"/>
    <w:basedOn w:val="a0"/>
    <w:next w:val="a0"/>
    <w:link w:val="afff2"/>
    <w:uiPriority w:val="99"/>
    <w:unhideWhenUsed/>
    <w:qFormat/>
    <w:rsid w:val="00B96F90"/>
    <w:pPr>
      <w:tabs>
        <w:tab w:val="left" w:pos="720"/>
      </w:tabs>
      <w:ind w:leftChars="2500" w:left="100"/>
      <w:textAlignment w:val="auto"/>
    </w:pPr>
    <w:rPr>
      <w:rFonts w:eastAsia="宋体"/>
      <w:lang w:eastAsia="en-US"/>
    </w:rPr>
  </w:style>
  <w:style w:type="character" w:customStyle="1" w:styleId="afff2">
    <w:name w:val="日期 字符"/>
    <w:basedOn w:val="a1"/>
    <w:link w:val="afff1"/>
    <w:uiPriority w:val="99"/>
    <w:rsid w:val="00B96F90"/>
    <w:rPr>
      <w:rFonts w:eastAsia="宋体"/>
      <w:lang w:val="en-GB" w:eastAsia="en-US"/>
    </w:rPr>
  </w:style>
  <w:style w:type="paragraph" w:customStyle="1" w:styleId="INDENT1">
    <w:name w:val="INDENT1"/>
    <w:basedOn w:val="a0"/>
    <w:rsid w:val="003D39E2"/>
    <w:pPr>
      <w:overflowPunct/>
      <w:autoSpaceDE/>
      <w:autoSpaceDN/>
      <w:adjustRightInd/>
      <w:ind w:left="851"/>
      <w:textAlignment w:val="auto"/>
    </w:pPr>
    <w:rPr>
      <w:rFonts w:eastAsia="宋体"/>
      <w:lang w:eastAsia="en-US"/>
    </w:rPr>
  </w:style>
  <w:style w:type="paragraph" w:customStyle="1" w:styleId="INDENT2">
    <w:name w:val="INDENT2"/>
    <w:basedOn w:val="a0"/>
    <w:rsid w:val="003D39E2"/>
    <w:pPr>
      <w:overflowPunct/>
      <w:autoSpaceDE/>
      <w:autoSpaceDN/>
      <w:adjustRightInd/>
      <w:ind w:left="1135" w:hanging="284"/>
      <w:textAlignment w:val="auto"/>
    </w:pPr>
    <w:rPr>
      <w:rFonts w:eastAsia="宋体"/>
      <w:lang w:eastAsia="en-US"/>
    </w:rPr>
  </w:style>
  <w:style w:type="paragraph" w:customStyle="1" w:styleId="INDENT3">
    <w:name w:val="INDENT3"/>
    <w:basedOn w:val="a0"/>
    <w:rsid w:val="003D39E2"/>
    <w:pPr>
      <w:overflowPunct/>
      <w:autoSpaceDE/>
      <w:autoSpaceDN/>
      <w:adjustRightInd/>
      <w:ind w:left="1701" w:hanging="567"/>
      <w:textAlignment w:val="auto"/>
    </w:pPr>
    <w:rPr>
      <w:rFonts w:eastAsia="宋体"/>
      <w:lang w:eastAsia="en-US"/>
    </w:rPr>
  </w:style>
  <w:style w:type="paragraph" w:customStyle="1" w:styleId="FigureTitle">
    <w:name w:val="Figure_Title"/>
    <w:basedOn w:val="a0"/>
    <w:next w:val="a0"/>
    <w:rsid w:val="003D39E2"/>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a0"/>
    <w:rsid w:val="003D39E2"/>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a0"/>
    <w:rsid w:val="003D39E2"/>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rsid w:val="003D39E2"/>
    <w:pPr>
      <w:overflowPunct/>
      <w:autoSpaceDE/>
      <w:autoSpaceDN/>
      <w:adjustRightInd/>
      <w:textAlignment w:val="auto"/>
    </w:pPr>
    <w:rPr>
      <w:rFonts w:eastAsia="宋体"/>
      <w:lang w:val="x-none" w:eastAsia="en-US"/>
    </w:rPr>
  </w:style>
  <w:style w:type="paragraph" w:customStyle="1" w:styleId="Guidance">
    <w:name w:val="Guidance"/>
    <w:basedOn w:val="a0"/>
    <w:link w:val="GuidanceChar"/>
    <w:rsid w:val="003D39E2"/>
    <w:pPr>
      <w:overflowPunct/>
      <w:autoSpaceDE/>
      <w:autoSpaceDN/>
      <w:adjustRightInd/>
      <w:textAlignment w:val="auto"/>
    </w:pPr>
    <w:rPr>
      <w:rFonts w:eastAsia="宋体"/>
      <w:i/>
      <w:color w:val="0000FF"/>
      <w:lang w:val="x-none" w:eastAsia="en-US"/>
    </w:rPr>
  </w:style>
  <w:style w:type="character" w:customStyle="1" w:styleId="GuidanceChar">
    <w:name w:val="Guidance Char"/>
    <w:link w:val="Guidance"/>
    <w:rsid w:val="003D39E2"/>
    <w:rPr>
      <w:rFonts w:eastAsia="宋体"/>
      <w:i/>
      <w:color w:val="0000FF"/>
      <w:lang w:val="x-none" w:eastAsia="en-US"/>
    </w:rPr>
  </w:style>
  <w:style w:type="character" w:customStyle="1" w:styleId="Char0">
    <w:name w:val="批注主题 Char"/>
    <w:basedOn w:val="aff3"/>
    <w:rsid w:val="003D39E2"/>
    <w:rPr>
      <w:rFonts w:eastAsia="MS Gothic"/>
      <w:lang w:val="en-GB" w:eastAsia="en-US"/>
    </w:rPr>
  </w:style>
  <w:style w:type="paragraph" w:customStyle="1" w:styleId="210">
    <w:name w:val="中等深浅网格 21"/>
    <w:uiPriority w:val="1"/>
    <w:qFormat/>
    <w:rsid w:val="003D39E2"/>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rsid w:val="003D39E2"/>
    <w:pPr>
      <w:keepNext/>
      <w:keepLines/>
      <w:spacing w:before="120"/>
      <w:ind w:left="1134" w:hanging="1134"/>
      <w:outlineLvl w:val="2"/>
    </w:pPr>
    <w:rPr>
      <w:rFonts w:ascii="Arial" w:eastAsia="宋体" w:hAnsi="Arial"/>
      <w:sz w:val="28"/>
      <w:lang w:eastAsia="es-ES"/>
    </w:rPr>
  </w:style>
  <w:style w:type="character" w:customStyle="1" w:styleId="B1Char">
    <w:name w:val="B1 Char"/>
    <w:qFormat/>
    <w:rsid w:val="003D39E2"/>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D39E2"/>
    <w:rPr>
      <w:rFonts w:eastAsia="Times New Roman"/>
      <w:b/>
      <w:lang w:val="en-GB" w:eastAsia="en-US"/>
    </w:rPr>
  </w:style>
  <w:style w:type="paragraph" w:styleId="afff3">
    <w:name w:val="No Spacing"/>
    <w:uiPriority w:val="1"/>
    <w:qFormat/>
    <w:rsid w:val="003D39E2"/>
    <w:pPr>
      <w:overflowPunct w:val="0"/>
      <w:autoSpaceDE w:val="0"/>
      <w:autoSpaceDN w:val="0"/>
      <w:adjustRightInd w:val="0"/>
    </w:pPr>
    <w:rPr>
      <w:rFonts w:eastAsia="MS Mincho"/>
      <w:lang w:val="en-GB"/>
    </w:rPr>
  </w:style>
  <w:style w:type="character" w:styleId="afff4">
    <w:name w:val="Subtle Reference"/>
    <w:uiPriority w:val="31"/>
    <w:qFormat/>
    <w:rsid w:val="003D39E2"/>
    <w:rPr>
      <w:smallCaps/>
      <w:color w:val="C0504D"/>
      <w:u w:val="single"/>
    </w:rPr>
  </w:style>
  <w:style w:type="paragraph" w:customStyle="1" w:styleId="afff5">
    <w:name w:val="样式 页眉"/>
    <w:basedOn w:val="a7"/>
    <w:link w:val="Char1"/>
    <w:rsid w:val="003D39E2"/>
    <w:rPr>
      <w:rFonts w:eastAsia="Arial"/>
      <w:bCs/>
      <w:sz w:val="22"/>
      <w:lang w:eastAsia="en-US"/>
    </w:rPr>
  </w:style>
  <w:style w:type="character" w:customStyle="1" w:styleId="Char1">
    <w:name w:val="样式 页眉 Char"/>
    <w:link w:val="afff5"/>
    <w:rsid w:val="003D39E2"/>
    <w:rPr>
      <w:rFonts w:ascii="Arial" w:eastAsia="Arial" w:hAnsi="Arial"/>
      <w:b/>
      <w:bCs/>
      <w:noProof/>
      <w:sz w:val="22"/>
      <w:lang w:val="en-GB" w:eastAsia="en-US"/>
    </w:rPr>
  </w:style>
  <w:style w:type="paragraph" w:customStyle="1" w:styleId="MediumGrid21">
    <w:name w:val="Medium Grid 21"/>
    <w:uiPriority w:val="1"/>
    <w:qFormat/>
    <w:rsid w:val="003D39E2"/>
    <w:pPr>
      <w:overflowPunct w:val="0"/>
      <w:autoSpaceDE w:val="0"/>
      <w:autoSpaceDN w:val="0"/>
      <w:adjustRightInd w:val="0"/>
      <w:textAlignment w:val="baseline"/>
    </w:pPr>
    <w:rPr>
      <w:rFonts w:eastAsia="MS Mincho"/>
      <w:lang w:val="en-GB"/>
    </w:rPr>
  </w:style>
  <w:style w:type="paragraph" w:customStyle="1" w:styleId="Heading">
    <w:name w:val="Heading"/>
    <w:basedOn w:val="a0"/>
    <w:rsid w:val="003D39E2"/>
    <w:pPr>
      <w:widowControl w:val="0"/>
      <w:spacing w:after="120" w:line="240" w:lineRule="atLeast"/>
      <w:ind w:left="1260" w:hanging="551"/>
    </w:pPr>
    <w:rPr>
      <w:rFonts w:ascii="Arial" w:eastAsia="Yu Mincho" w:hAnsi="Arial"/>
      <w:b/>
      <w:sz w:val="22"/>
      <w:lang w:eastAsia="en-US"/>
    </w:rPr>
  </w:style>
  <w:style w:type="paragraph" w:customStyle="1" w:styleId="HE">
    <w:name w:val="HE"/>
    <w:basedOn w:val="a0"/>
    <w:rsid w:val="003D39E2"/>
    <w:rPr>
      <w:rFonts w:ascii="Arial" w:eastAsia="Yu Mincho" w:hAnsi="Arial"/>
      <w:b/>
      <w:lang w:eastAsia="en-US"/>
    </w:rPr>
  </w:style>
  <w:style w:type="paragraph" w:styleId="afff6">
    <w:name w:val="endnote text"/>
    <w:basedOn w:val="a0"/>
    <w:link w:val="afff7"/>
    <w:rsid w:val="003D39E2"/>
    <w:rPr>
      <w:rFonts w:eastAsia="Yu Mincho"/>
      <w:lang w:eastAsia="en-US"/>
    </w:rPr>
  </w:style>
  <w:style w:type="character" w:customStyle="1" w:styleId="afff7">
    <w:name w:val="尾注文本 字符"/>
    <w:basedOn w:val="a1"/>
    <w:link w:val="afff6"/>
    <w:rsid w:val="003D39E2"/>
    <w:rPr>
      <w:rFonts w:eastAsia="Yu Mincho"/>
      <w:lang w:val="en-GB" w:eastAsia="en-US"/>
    </w:rPr>
  </w:style>
  <w:style w:type="character" w:styleId="afff8">
    <w:name w:val="endnote reference"/>
    <w:rsid w:val="003D39E2"/>
    <w:rPr>
      <w:vertAlign w:val="superscript"/>
    </w:rPr>
  </w:style>
  <w:style w:type="paragraph" w:customStyle="1" w:styleId="tah0">
    <w:name w:val="tah"/>
    <w:basedOn w:val="a0"/>
    <w:rsid w:val="003D39E2"/>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rsid w:val="003D39E2"/>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RAN4proposal">
    <w:name w:val="RAN4 proposal"/>
    <w:basedOn w:val="afa"/>
    <w:next w:val="a0"/>
    <w:link w:val="RAN4proposalChar"/>
    <w:qFormat/>
    <w:rsid w:val="003D39E2"/>
    <w:pPr>
      <w:numPr>
        <w:numId w:val="24"/>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basedOn w:val="a1"/>
    <w:link w:val="RAN4proposal"/>
    <w:rsid w:val="003D39E2"/>
    <w:rPr>
      <w:rFonts w:cstheme="minorBidi"/>
      <w:b/>
      <w:iCs/>
      <w:szCs w:val="18"/>
      <w:lang w:eastAsia="en-US"/>
    </w:rPr>
  </w:style>
  <w:style w:type="character" w:customStyle="1" w:styleId="ui-provider">
    <w:name w:val="ui-provider"/>
    <w:basedOn w:val="a1"/>
    <w:rsid w:val="003D39E2"/>
  </w:style>
  <w:style w:type="paragraph" w:customStyle="1" w:styleId="04Proposal1">
    <w:name w:val="04_Proposal1"/>
    <w:basedOn w:val="a0"/>
    <w:link w:val="04Proposal1Char"/>
    <w:qFormat/>
    <w:rsid w:val="003D39E2"/>
    <w:pPr>
      <w:overflowPunct/>
      <w:autoSpaceDE/>
      <w:autoSpaceDN/>
      <w:adjustRightInd/>
      <w:spacing w:before="100" w:beforeAutospacing="1" w:after="100" w:afterAutospacing="1"/>
      <w:jc w:val="both"/>
      <w:textAlignment w:val="auto"/>
    </w:pPr>
    <w:rPr>
      <w:rFonts w:ascii="Times New Roman Bold" w:eastAsia="宋体" w:hAnsi="Times New Roman Bold"/>
      <w:b/>
      <w:bCs/>
      <w:i/>
      <w:iCs/>
      <w:szCs w:val="24"/>
      <w:lang w:val="en-US" w:eastAsia="zh-CN"/>
    </w:rPr>
  </w:style>
  <w:style w:type="character" w:customStyle="1" w:styleId="04Proposal1Char">
    <w:name w:val="04_Proposal1 Char"/>
    <w:link w:val="04Proposal1"/>
    <w:rsid w:val="003D39E2"/>
    <w:rPr>
      <w:rFonts w:ascii="Times New Roman Bold" w:eastAsia="宋体" w:hAnsi="Times New Roman Bold"/>
      <w:b/>
      <w:bCs/>
      <w:i/>
      <w:iCs/>
      <w:szCs w:val="24"/>
      <w:lang w:eastAsia="zh-CN"/>
    </w:rPr>
  </w:style>
  <w:style w:type="paragraph" w:customStyle="1" w:styleId="RAN4Observation">
    <w:name w:val="RAN4 Observation"/>
    <w:basedOn w:val="a0"/>
    <w:next w:val="a0"/>
    <w:link w:val="RAN4ObservationChar"/>
    <w:rsid w:val="003D39E2"/>
    <w:pPr>
      <w:numPr>
        <w:numId w:val="25"/>
      </w:num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a1"/>
    <w:link w:val="RAN4Observation"/>
    <w:rsid w:val="003D39E2"/>
    <w:rPr>
      <w:rFonts w:eastAsia="Calibri"/>
      <w:lang w:val="en-GB" w:eastAsia="en-US"/>
    </w:rPr>
  </w:style>
  <w:style w:type="paragraph" w:customStyle="1" w:styleId="RAN4observation0">
    <w:name w:val="RAN4 observation"/>
    <w:basedOn w:val="a0"/>
    <w:next w:val="a0"/>
    <w:link w:val="RAN4observationChar0"/>
    <w:qFormat/>
    <w:rsid w:val="003D39E2"/>
    <w:pPr>
      <w:overflowPunct/>
      <w:autoSpaceDE/>
      <w:autoSpaceDN/>
      <w:adjustRightInd/>
      <w:spacing w:after="160" w:line="259" w:lineRule="auto"/>
      <w:contextualSpacing/>
      <w:textAlignment w:val="auto"/>
    </w:pPr>
    <w:rPr>
      <w:rFonts w:eastAsia="Calibri"/>
      <w:lang w:eastAsia="en-US"/>
    </w:rPr>
  </w:style>
  <w:style w:type="character" w:customStyle="1" w:styleId="RAN4observationChar0">
    <w:name w:val="RAN4 observation Char"/>
    <w:basedOn w:val="a1"/>
    <w:link w:val="RAN4observation0"/>
    <w:rsid w:val="003D39E2"/>
    <w:rPr>
      <w:rFonts w:eastAsia="Calibri"/>
      <w:lang w:val="en-GB" w:eastAsia="en-US"/>
    </w:rPr>
  </w:style>
  <w:style w:type="character" w:customStyle="1" w:styleId="TACCar">
    <w:name w:val="TAC Car"/>
    <w:rsid w:val="003D39E2"/>
    <w:rPr>
      <w:rFonts w:ascii="Arial" w:eastAsia="Times New Roman" w:hAnsi="Arial"/>
      <w:sz w:val="18"/>
      <w:lang w:eastAsia="en-US"/>
    </w:rPr>
  </w:style>
  <w:style w:type="paragraph" w:customStyle="1" w:styleId="xmsonormal">
    <w:name w:val="x_msonormal"/>
    <w:basedOn w:val="a0"/>
    <w:rsid w:val="003D39E2"/>
    <w:pPr>
      <w:overflowPunct/>
      <w:autoSpaceDE/>
      <w:autoSpaceDN/>
      <w:adjustRightInd/>
      <w:spacing w:after="0"/>
      <w:jc w:val="both"/>
      <w:textAlignment w:val="auto"/>
    </w:pPr>
    <w:rPr>
      <w:rFonts w:ascii="等线" w:eastAsia="等线" w:hAnsi="等线" w:cs="Calibri"/>
      <w:sz w:val="21"/>
      <w:szCs w:val="21"/>
      <w:lang w:val="en-US" w:eastAsia="en-US"/>
    </w:rPr>
  </w:style>
  <w:style w:type="paragraph" w:customStyle="1" w:styleId="BN">
    <w:name w:val="BN"/>
    <w:basedOn w:val="a0"/>
    <w:qFormat/>
    <w:rsid w:val="003D39E2"/>
    <w:pPr>
      <w:numPr>
        <w:numId w:val="26"/>
      </w:numPr>
      <w:tabs>
        <w:tab w:val="clear" w:pos="737"/>
      </w:tabs>
      <w:ind w:left="720" w:hanging="360"/>
    </w:pPr>
    <w:rPr>
      <w:rFonts w:eastAsia="MS Mincho"/>
    </w:rPr>
  </w:style>
  <w:style w:type="paragraph" w:customStyle="1" w:styleId="FL">
    <w:name w:val="FL"/>
    <w:basedOn w:val="a0"/>
    <w:qFormat/>
    <w:rsid w:val="003D39E2"/>
    <w:pPr>
      <w:keepNext/>
      <w:keepLines/>
      <w:spacing w:before="60"/>
      <w:jc w:val="center"/>
    </w:pPr>
    <w:rPr>
      <w:rFonts w:ascii="Arial" w:eastAsia="MS Mincho" w:hAnsi="Arial"/>
      <w:b/>
    </w:rPr>
  </w:style>
  <w:style w:type="character" w:customStyle="1" w:styleId="TAL1">
    <w:name w:val="TAL (文字)"/>
    <w:rsid w:val="003D39E2"/>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714343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435171293">
      <w:bodyDiv w:val="1"/>
      <w:marLeft w:val="0"/>
      <w:marRight w:val="0"/>
      <w:marTop w:val="0"/>
      <w:marBottom w:val="0"/>
      <w:divBdr>
        <w:top w:val="none" w:sz="0" w:space="0" w:color="auto"/>
        <w:left w:val="none" w:sz="0" w:space="0" w:color="auto"/>
        <w:bottom w:val="none" w:sz="0" w:space="0" w:color="auto"/>
        <w:right w:val="none" w:sz="0" w:space="0" w:color="auto"/>
      </w:divBdr>
    </w:div>
    <w:div w:id="467093020">
      <w:bodyDiv w:val="1"/>
      <w:marLeft w:val="0"/>
      <w:marRight w:val="0"/>
      <w:marTop w:val="0"/>
      <w:marBottom w:val="0"/>
      <w:divBdr>
        <w:top w:val="none" w:sz="0" w:space="0" w:color="auto"/>
        <w:left w:val="none" w:sz="0" w:space="0" w:color="auto"/>
        <w:bottom w:val="none" w:sz="0" w:space="0" w:color="auto"/>
        <w:right w:val="none" w:sz="0" w:space="0" w:color="auto"/>
      </w:divBdr>
    </w:div>
    <w:div w:id="60669348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4354336">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384977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65197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1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ngjinqiang@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FC2E-3493-40F8-ACD2-1A22039A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3565</Words>
  <Characters>20323</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23841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4</cp:revision>
  <dcterms:created xsi:type="dcterms:W3CDTF">2025-02-26T07:46:00Z</dcterms:created>
  <dcterms:modified xsi:type="dcterms:W3CDTF">2025-02-27T03:32:00Z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